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73C5917" w14:textId="77777777" w:rsidR="00412264" w:rsidRDefault="00412264" w:rsidP="00602892">
      <w:pPr>
        <w:pStyle w:val="CoverPageHead1"/>
      </w:pPr>
      <w:r>
        <w:t xml:space="preserve">PROPOSAL TEMPLATE FOR </w:t>
      </w:r>
    </w:p>
    <w:p w14:paraId="1132A578" w14:textId="77777777" w:rsidR="00412264" w:rsidRDefault="00844925" w:rsidP="00412264">
      <w:pPr>
        <w:pStyle w:val="CoverPageHead1"/>
      </w:pPr>
      <w:r>
        <w:t>ROSES 13 A.36 (ACCESS)</w:t>
      </w:r>
    </w:p>
    <w:p w14:paraId="5F02A576" w14:textId="77777777" w:rsidR="00A81C82" w:rsidRDefault="00A81C82" w:rsidP="00412264">
      <w:pPr>
        <w:pStyle w:val="CoverPageHead1"/>
      </w:pPr>
    </w:p>
    <w:p w14:paraId="5738B374" w14:textId="77777777" w:rsidR="00DA6589" w:rsidRDefault="00DA6589" w:rsidP="00412264">
      <w:pPr>
        <w:pStyle w:val="CoverPageHead1"/>
        <w:rPr>
          <w:sz w:val="32"/>
          <w:szCs w:val="32"/>
        </w:rPr>
      </w:pPr>
      <w:r>
        <w:rPr>
          <w:sz w:val="32"/>
          <w:szCs w:val="32"/>
        </w:rPr>
        <w:t xml:space="preserve">Climate Model Diagnostic Analyzer </w:t>
      </w:r>
    </w:p>
    <w:p w14:paraId="585CCDF6" w14:textId="342800F5" w:rsidR="00412264" w:rsidRDefault="00DA6589" w:rsidP="00412264">
      <w:pPr>
        <w:pStyle w:val="CoverPageHead1"/>
      </w:pPr>
      <w:r>
        <w:rPr>
          <w:sz w:val="32"/>
          <w:szCs w:val="32"/>
        </w:rPr>
        <w:t>with Observational Data</w:t>
      </w:r>
    </w:p>
    <w:p w14:paraId="7B562F01" w14:textId="77777777" w:rsidR="00412264" w:rsidRPr="00987255" w:rsidRDefault="00412264" w:rsidP="00412264">
      <w:pPr>
        <w:pStyle w:val="CoverPageHead1"/>
        <w:rPr>
          <w:color w:val="FF0000"/>
        </w:rPr>
      </w:pPr>
    </w:p>
    <w:p w14:paraId="1F50F83A" w14:textId="77777777" w:rsidR="00DA6589" w:rsidRDefault="00DA6589">
      <w:pPr>
        <w:rPr>
          <w:rFonts w:ascii="Arial" w:eastAsia="Times" w:hAnsi="Arial"/>
          <w:b/>
          <w:sz w:val="28"/>
          <w:szCs w:val="28"/>
        </w:rPr>
      </w:pPr>
      <w:r>
        <w:br w:type="page"/>
      </w:r>
    </w:p>
    <w:p w14:paraId="1A315457" w14:textId="1E182505" w:rsidR="00B4733F" w:rsidRDefault="00B4733F" w:rsidP="00B4733F">
      <w:pPr>
        <w:pStyle w:val="TOCTitle"/>
      </w:pPr>
      <w:r>
        <w:lastRenderedPageBreak/>
        <w:t xml:space="preserve">Contents </w:t>
      </w:r>
      <w:r w:rsidRPr="00627C7B">
        <w:rPr>
          <w:highlight w:val="yellow"/>
        </w:rPr>
        <w:t>(1 page max.)</w:t>
      </w:r>
    </w:p>
    <w:p w14:paraId="5ADE4C72" w14:textId="77777777" w:rsidR="007C1DE8" w:rsidRDefault="007C1DE8">
      <w:pPr>
        <w:pStyle w:val="TOC1"/>
        <w:tabs>
          <w:tab w:val="left" w:pos="360"/>
        </w:tabs>
        <w:rPr>
          <w:rFonts w:asciiTheme="minorHAnsi" w:eastAsiaTheme="minorEastAsia" w:hAnsiTheme="minorHAnsi" w:cstheme="minorBidi"/>
          <w:caps w:val="0"/>
          <w:noProof/>
          <w:lang w:eastAsia="ja-JP"/>
        </w:rPr>
      </w:pPr>
      <w:r>
        <w:fldChar w:fldCharType="begin"/>
      </w:r>
      <w:r>
        <w:instrText xml:space="preserve"> TOC \o "2-3" \t "Heading 1,1" </w:instrText>
      </w:r>
      <w:r>
        <w:fldChar w:fldCharType="separate"/>
      </w:r>
      <w:r w:rsidRPr="00BA7271">
        <w:rPr>
          <w:noProof/>
          <w:color w:val="000000"/>
        </w:rPr>
        <w:t>1</w:t>
      </w:r>
      <w:r>
        <w:rPr>
          <w:rFonts w:asciiTheme="minorHAnsi" w:eastAsiaTheme="minorEastAsia" w:hAnsiTheme="minorHAnsi" w:cstheme="minorBidi"/>
          <w:caps w:val="0"/>
          <w:noProof/>
          <w:lang w:eastAsia="ja-JP"/>
        </w:rPr>
        <w:tab/>
      </w:r>
      <w:r>
        <w:rPr>
          <w:noProof/>
        </w:rPr>
        <w:t>Scientific/Technical/Management (</w:t>
      </w:r>
      <w:r w:rsidRPr="00BA7271">
        <w:rPr>
          <w:noProof/>
          <w:highlight w:val="yellow"/>
        </w:rPr>
        <w:t>15 pages max.</w:t>
      </w:r>
      <w:r>
        <w:rPr>
          <w:noProof/>
        </w:rPr>
        <w:t>)</w:t>
      </w:r>
      <w:r>
        <w:rPr>
          <w:noProof/>
        </w:rPr>
        <w:tab/>
      </w:r>
      <w:r>
        <w:rPr>
          <w:noProof/>
        </w:rPr>
        <w:fldChar w:fldCharType="begin"/>
      </w:r>
      <w:r>
        <w:rPr>
          <w:noProof/>
        </w:rPr>
        <w:instrText xml:space="preserve"> PAGEREF _Toc228268648 \h </w:instrText>
      </w:r>
      <w:r>
        <w:rPr>
          <w:noProof/>
        </w:rPr>
      </w:r>
      <w:r>
        <w:rPr>
          <w:noProof/>
        </w:rPr>
        <w:fldChar w:fldCharType="separate"/>
      </w:r>
      <w:r>
        <w:rPr>
          <w:noProof/>
        </w:rPr>
        <w:t>1-1</w:t>
      </w:r>
      <w:r>
        <w:rPr>
          <w:noProof/>
        </w:rPr>
        <w:fldChar w:fldCharType="end"/>
      </w:r>
    </w:p>
    <w:p w14:paraId="1D2795BF"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1.1</w:t>
      </w:r>
      <w:r>
        <w:rPr>
          <w:rFonts w:asciiTheme="minorHAnsi" w:eastAsiaTheme="minorEastAsia" w:hAnsiTheme="minorHAnsi" w:cstheme="minorBidi"/>
          <w:noProof/>
          <w:lang w:eastAsia="ja-JP"/>
        </w:rPr>
        <w:tab/>
      </w:r>
      <w:r>
        <w:rPr>
          <w:noProof/>
        </w:rPr>
        <w:t>Introduction</w:t>
      </w:r>
      <w:r>
        <w:rPr>
          <w:noProof/>
        </w:rPr>
        <w:tab/>
      </w:r>
      <w:r>
        <w:rPr>
          <w:noProof/>
        </w:rPr>
        <w:fldChar w:fldCharType="begin"/>
      </w:r>
      <w:r>
        <w:rPr>
          <w:noProof/>
        </w:rPr>
        <w:instrText xml:space="preserve"> PAGEREF _Toc228268649 \h </w:instrText>
      </w:r>
      <w:r>
        <w:rPr>
          <w:noProof/>
        </w:rPr>
      </w:r>
      <w:r>
        <w:rPr>
          <w:noProof/>
        </w:rPr>
        <w:fldChar w:fldCharType="separate"/>
      </w:r>
      <w:r>
        <w:rPr>
          <w:noProof/>
        </w:rPr>
        <w:t>1-1</w:t>
      </w:r>
      <w:r>
        <w:rPr>
          <w:noProof/>
        </w:rPr>
        <w:fldChar w:fldCharType="end"/>
      </w:r>
    </w:p>
    <w:p w14:paraId="12A87C2F"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1.2</w:t>
      </w:r>
      <w:r>
        <w:rPr>
          <w:rFonts w:asciiTheme="minorHAnsi" w:eastAsiaTheme="minorEastAsia" w:hAnsiTheme="minorHAnsi" w:cstheme="minorBidi"/>
          <w:noProof/>
          <w:lang w:eastAsia="ja-JP"/>
        </w:rPr>
        <w:tab/>
      </w:r>
      <w:r>
        <w:rPr>
          <w:noProof/>
        </w:rPr>
        <w:t>Objectives and Expected Significance</w:t>
      </w:r>
      <w:r>
        <w:rPr>
          <w:noProof/>
        </w:rPr>
        <w:tab/>
      </w:r>
      <w:r>
        <w:rPr>
          <w:noProof/>
        </w:rPr>
        <w:fldChar w:fldCharType="begin"/>
      </w:r>
      <w:r>
        <w:rPr>
          <w:noProof/>
        </w:rPr>
        <w:instrText xml:space="preserve"> PAGEREF _Toc228268650 \h </w:instrText>
      </w:r>
      <w:r>
        <w:rPr>
          <w:noProof/>
        </w:rPr>
      </w:r>
      <w:r>
        <w:rPr>
          <w:noProof/>
        </w:rPr>
        <w:fldChar w:fldCharType="separate"/>
      </w:r>
      <w:r>
        <w:rPr>
          <w:noProof/>
        </w:rPr>
        <w:t>1-2</w:t>
      </w:r>
      <w:r>
        <w:rPr>
          <w:noProof/>
        </w:rPr>
        <w:fldChar w:fldCharType="end"/>
      </w:r>
    </w:p>
    <w:p w14:paraId="64B0C89A" w14:textId="64310741" w:rsidR="007C1DE8" w:rsidRDefault="007C1DE8">
      <w:pPr>
        <w:pStyle w:val="TOC3"/>
        <w:tabs>
          <w:tab w:val="left" w:pos="1987"/>
        </w:tabs>
        <w:rPr>
          <w:rFonts w:asciiTheme="minorHAnsi" w:eastAsiaTheme="minorEastAsia" w:hAnsiTheme="minorHAnsi" w:cstheme="minorBidi"/>
          <w:noProof/>
          <w:lang w:eastAsia="ja-JP"/>
        </w:rPr>
      </w:pPr>
      <w:r>
        <w:rPr>
          <w:noProof/>
        </w:rPr>
        <w:t>1.2.1</w:t>
      </w:r>
      <w:r>
        <w:rPr>
          <w:rFonts w:asciiTheme="minorHAnsi" w:eastAsiaTheme="minorEastAsia" w:hAnsiTheme="minorHAnsi" w:cstheme="minorBidi"/>
          <w:noProof/>
          <w:lang w:eastAsia="ja-JP"/>
        </w:rPr>
        <w:tab/>
      </w:r>
      <w:r>
        <w:rPr>
          <w:noProof/>
        </w:rPr>
        <w:t>Objectives</w:t>
      </w:r>
      <w:r>
        <w:rPr>
          <w:noProof/>
        </w:rPr>
        <w:tab/>
      </w:r>
      <w:r>
        <w:rPr>
          <w:noProof/>
        </w:rPr>
        <w:tab/>
      </w:r>
      <w:r>
        <w:rPr>
          <w:noProof/>
        </w:rPr>
        <w:fldChar w:fldCharType="begin"/>
      </w:r>
      <w:r>
        <w:rPr>
          <w:noProof/>
        </w:rPr>
        <w:instrText xml:space="preserve"> PAGEREF _Toc228268651 \h </w:instrText>
      </w:r>
      <w:r>
        <w:rPr>
          <w:noProof/>
        </w:rPr>
      </w:r>
      <w:r>
        <w:rPr>
          <w:noProof/>
        </w:rPr>
        <w:fldChar w:fldCharType="separate"/>
      </w:r>
      <w:r>
        <w:rPr>
          <w:noProof/>
        </w:rPr>
        <w:t>1-2</w:t>
      </w:r>
      <w:r>
        <w:rPr>
          <w:noProof/>
        </w:rPr>
        <w:fldChar w:fldCharType="end"/>
      </w:r>
    </w:p>
    <w:p w14:paraId="6D0C9841" w14:textId="77777777" w:rsidR="007C1DE8" w:rsidRDefault="007C1DE8">
      <w:pPr>
        <w:pStyle w:val="TOC3"/>
        <w:tabs>
          <w:tab w:val="left" w:pos="1987"/>
        </w:tabs>
        <w:rPr>
          <w:rFonts w:asciiTheme="minorHAnsi" w:eastAsiaTheme="minorEastAsia" w:hAnsiTheme="minorHAnsi" w:cstheme="minorBidi"/>
          <w:noProof/>
          <w:lang w:eastAsia="ja-JP"/>
        </w:rPr>
      </w:pPr>
      <w:r>
        <w:rPr>
          <w:noProof/>
        </w:rPr>
        <w:t>1.2.2</w:t>
      </w:r>
      <w:r>
        <w:rPr>
          <w:rFonts w:asciiTheme="minorHAnsi" w:eastAsiaTheme="minorEastAsia" w:hAnsiTheme="minorHAnsi" w:cstheme="minorBidi"/>
          <w:noProof/>
          <w:lang w:eastAsia="ja-JP"/>
        </w:rPr>
        <w:tab/>
      </w:r>
      <w:r>
        <w:rPr>
          <w:noProof/>
        </w:rPr>
        <w:t>Expected Significance</w:t>
      </w:r>
      <w:r>
        <w:rPr>
          <w:noProof/>
        </w:rPr>
        <w:tab/>
      </w:r>
      <w:r>
        <w:rPr>
          <w:noProof/>
        </w:rPr>
        <w:fldChar w:fldCharType="begin"/>
      </w:r>
      <w:r>
        <w:rPr>
          <w:noProof/>
        </w:rPr>
        <w:instrText xml:space="preserve"> PAGEREF _Toc228268652 \h </w:instrText>
      </w:r>
      <w:r>
        <w:rPr>
          <w:noProof/>
        </w:rPr>
      </w:r>
      <w:r>
        <w:rPr>
          <w:noProof/>
        </w:rPr>
        <w:fldChar w:fldCharType="separate"/>
      </w:r>
      <w:r>
        <w:rPr>
          <w:noProof/>
        </w:rPr>
        <w:t>1-3</w:t>
      </w:r>
      <w:r>
        <w:rPr>
          <w:noProof/>
        </w:rPr>
        <w:fldChar w:fldCharType="end"/>
      </w:r>
    </w:p>
    <w:p w14:paraId="1739ED6D"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1.3</w:t>
      </w:r>
      <w:r>
        <w:rPr>
          <w:rFonts w:asciiTheme="minorHAnsi" w:eastAsiaTheme="minorEastAsia" w:hAnsiTheme="minorHAnsi" w:cstheme="minorBidi"/>
          <w:noProof/>
          <w:lang w:eastAsia="ja-JP"/>
        </w:rPr>
        <w:tab/>
      </w:r>
      <w:r>
        <w:rPr>
          <w:noProof/>
        </w:rPr>
        <w:t>Technical Approach and Methodology</w:t>
      </w:r>
      <w:r>
        <w:rPr>
          <w:noProof/>
        </w:rPr>
        <w:tab/>
      </w:r>
      <w:r>
        <w:rPr>
          <w:noProof/>
        </w:rPr>
        <w:fldChar w:fldCharType="begin"/>
      </w:r>
      <w:r>
        <w:rPr>
          <w:noProof/>
        </w:rPr>
        <w:instrText xml:space="preserve"> PAGEREF _Toc228268653 \h </w:instrText>
      </w:r>
      <w:r>
        <w:rPr>
          <w:noProof/>
        </w:rPr>
      </w:r>
      <w:r>
        <w:rPr>
          <w:noProof/>
        </w:rPr>
        <w:fldChar w:fldCharType="separate"/>
      </w:r>
      <w:r>
        <w:rPr>
          <w:noProof/>
        </w:rPr>
        <w:t>1-3</w:t>
      </w:r>
      <w:r>
        <w:rPr>
          <w:noProof/>
        </w:rPr>
        <w:fldChar w:fldCharType="end"/>
      </w:r>
    </w:p>
    <w:p w14:paraId="24563329" w14:textId="77777777" w:rsidR="007C1DE8" w:rsidRDefault="007C1DE8">
      <w:pPr>
        <w:pStyle w:val="TOC3"/>
        <w:tabs>
          <w:tab w:val="left" w:pos="1987"/>
        </w:tabs>
        <w:rPr>
          <w:rFonts w:asciiTheme="minorHAnsi" w:eastAsiaTheme="minorEastAsia" w:hAnsiTheme="minorHAnsi" w:cstheme="minorBidi"/>
          <w:noProof/>
          <w:lang w:eastAsia="ja-JP"/>
        </w:rPr>
      </w:pPr>
      <w:r>
        <w:rPr>
          <w:noProof/>
        </w:rPr>
        <w:t>1.3.1</w:t>
      </w:r>
      <w:r>
        <w:rPr>
          <w:rFonts w:asciiTheme="minorHAnsi" w:eastAsiaTheme="minorEastAsia" w:hAnsiTheme="minorHAnsi" w:cstheme="minorBidi"/>
          <w:noProof/>
          <w:lang w:eastAsia="ja-JP"/>
        </w:rPr>
        <w:tab/>
      </w:r>
      <w:r>
        <w:rPr>
          <w:noProof/>
        </w:rPr>
        <w:t>Existing Capabilities for CMDA</w:t>
      </w:r>
      <w:r>
        <w:rPr>
          <w:noProof/>
        </w:rPr>
        <w:tab/>
      </w:r>
      <w:r>
        <w:rPr>
          <w:noProof/>
        </w:rPr>
        <w:fldChar w:fldCharType="begin"/>
      </w:r>
      <w:r>
        <w:rPr>
          <w:noProof/>
        </w:rPr>
        <w:instrText xml:space="preserve"> PAGEREF _Toc228268654 \h </w:instrText>
      </w:r>
      <w:r>
        <w:rPr>
          <w:noProof/>
        </w:rPr>
      </w:r>
      <w:r>
        <w:rPr>
          <w:noProof/>
        </w:rPr>
        <w:fldChar w:fldCharType="separate"/>
      </w:r>
      <w:r>
        <w:rPr>
          <w:noProof/>
        </w:rPr>
        <w:t>1-3</w:t>
      </w:r>
      <w:r>
        <w:rPr>
          <w:noProof/>
        </w:rPr>
        <w:fldChar w:fldCharType="end"/>
      </w:r>
    </w:p>
    <w:p w14:paraId="19F56717" w14:textId="77777777" w:rsidR="007C1DE8" w:rsidRDefault="007C1DE8">
      <w:pPr>
        <w:pStyle w:val="TOC3"/>
        <w:tabs>
          <w:tab w:val="left" w:pos="1987"/>
        </w:tabs>
        <w:rPr>
          <w:rFonts w:asciiTheme="minorHAnsi" w:eastAsiaTheme="minorEastAsia" w:hAnsiTheme="minorHAnsi" w:cstheme="minorBidi"/>
          <w:noProof/>
          <w:lang w:eastAsia="ja-JP"/>
        </w:rPr>
      </w:pPr>
      <w:r>
        <w:rPr>
          <w:noProof/>
        </w:rPr>
        <w:t>1.3.2</w:t>
      </w:r>
      <w:r>
        <w:rPr>
          <w:rFonts w:asciiTheme="minorHAnsi" w:eastAsiaTheme="minorEastAsia" w:hAnsiTheme="minorHAnsi" w:cstheme="minorBidi"/>
          <w:noProof/>
          <w:lang w:eastAsia="ja-JP"/>
        </w:rPr>
        <w:tab/>
      </w:r>
      <w:r>
        <w:rPr>
          <w:noProof/>
        </w:rPr>
        <w:t>New Capabilities for CMDA</w:t>
      </w:r>
      <w:r>
        <w:rPr>
          <w:noProof/>
        </w:rPr>
        <w:tab/>
      </w:r>
      <w:r>
        <w:rPr>
          <w:noProof/>
        </w:rPr>
        <w:fldChar w:fldCharType="begin"/>
      </w:r>
      <w:r>
        <w:rPr>
          <w:noProof/>
        </w:rPr>
        <w:instrText xml:space="preserve"> PAGEREF _Toc228268655 \h </w:instrText>
      </w:r>
      <w:r>
        <w:rPr>
          <w:noProof/>
        </w:rPr>
      </w:r>
      <w:r>
        <w:rPr>
          <w:noProof/>
        </w:rPr>
        <w:fldChar w:fldCharType="separate"/>
      </w:r>
      <w:r>
        <w:rPr>
          <w:noProof/>
        </w:rPr>
        <w:t>1-4</w:t>
      </w:r>
      <w:r>
        <w:rPr>
          <w:noProof/>
        </w:rPr>
        <w:fldChar w:fldCharType="end"/>
      </w:r>
    </w:p>
    <w:p w14:paraId="7680A3DC" w14:textId="77777777" w:rsidR="007C1DE8" w:rsidRDefault="007C1DE8">
      <w:pPr>
        <w:pStyle w:val="TOC3"/>
        <w:tabs>
          <w:tab w:val="left" w:pos="1987"/>
        </w:tabs>
        <w:rPr>
          <w:rFonts w:asciiTheme="minorHAnsi" w:eastAsiaTheme="minorEastAsia" w:hAnsiTheme="minorHAnsi" w:cstheme="minorBidi"/>
          <w:noProof/>
          <w:lang w:eastAsia="ja-JP"/>
        </w:rPr>
      </w:pPr>
      <w:r>
        <w:rPr>
          <w:noProof/>
        </w:rPr>
        <w:t>1.3.3</w:t>
      </w:r>
      <w:r>
        <w:rPr>
          <w:rFonts w:asciiTheme="minorHAnsi" w:eastAsiaTheme="minorEastAsia" w:hAnsiTheme="minorHAnsi" w:cstheme="minorBidi"/>
          <w:noProof/>
          <w:lang w:eastAsia="ja-JP"/>
        </w:rPr>
        <w:tab/>
      </w:r>
      <w:r>
        <w:rPr>
          <w:noProof/>
        </w:rPr>
        <w:t>Data supported by CMDA</w:t>
      </w:r>
      <w:r>
        <w:rPr>
          <w:noProof/>
        </w:rPr>
        <w:tab/>
      </w:r>
      <w:r>
        <w:rPr>
          <w:noProof/>
        </w:rPr>
        <w:fldChar w:fldCharType="begin"/>
      </w:r>
      <w:r>
        <w:rPr>
          <w:noProof/>
        </w:rPr>
        <w:instrText xml:space="preserve"> PAGEREF _Toc228268656 \h </w:instrText>
      </w:r>
      <w:r>
        <w:rPr>
          <w:noProof/>
        </w:rPr>
      </w:r>
      <w:r>
        <w:rPr>
          <w:noProof/>
        </w:rPr>
        <w:fldChar w:fldCharType="separate"/>
      </w:r>
      <w:r>
        <w:rPr>
          <w:noProof/>
        </w:rPr>
        <w:t>1-4</w:t>
      </w:r>
      <w:r>
        <w:rPr>
          <w:noProof/>
        </w:rPr>
        <w:fldChar w:fldCharType="end"/>
      </w:r>
    </w:p>
    <w:p w14:paraId="401B2C34" w14:textId="77777777" w:rsidR="007C1DE8" w:rsidRDefault="007C1DE8">
      <w:pPr>
        <w:pStyle w:val="TOC3"/>
        <w:tabs>
          <w:tab w:val="left" w:pos="1987"/>
        </w:tabs>
        <w:rPr>
          <w:rFonts w:asciiTheme="minorHAnsi" w:eastAsiaTheme="minorEastAsia" w:hAnsiTheme="minorHAnsi" w:cstheme="minorBidi"/>
          <w:noProof/>
          <w:lang w:eastAsia="ja-JP"/>
        </w:rPr>
      </w:pPr>
      <w:r>
        <w:rPr>
          <w:noProof/>
        </w:rPr>
        <w:t>1.3.4</w:t>
      </w:r>
      <w:r>
        <w:rPr>
          <w:rFonts w:asciiTheme="minorHAnsi" w:eastAsiaTheme="minorEastAsia" w:hAnsiTheme="minorHAnsi" w:cstheme="minorBidi"/>
          <w:noProof/>
          <w:lang w:eastAsia="ja-JP"/>
        </w:rPr>
        <w:tab/>
      </w:r>
      <w:r>
        <w:rPr>
          <w:noProof/>
        </w:rPr>
        <w:t>Overall Architecture of CMDA</w:t>
      </w:r>
      <w:r>
        <w:rPr>
          <w:noProof/>
        </w:rPr>
        <w:tab/>
      </w:r>
      <w:r>
        <w:rPr>
          <w:noProof/>
        </w:rPr>
        <w:fldChar w:fldCharType="begin"/>
      </w:r>
      <w:r>
        <w:rPr>
          <w:noProof/>
        </w:rPr>
        <w:instrText xml:space="preserve"> PAGEREF _Toc228268657 \h </w:instrText>
      </w:r>
      <w:r>
        <w:rPr>
          <w:noProof/>
        </w:rPr>
      </w:r>
      <w:r>
        <w:rPr>
          <w:noProof/>
        </w:rPr>
        <w:fldChar w:fldCharType="separate"/>
      </w:r>
      <w:r>
        <w:rPr>
          <w:noProof/>
        </w:rPr>
        <w:t>1-4</w:t>
      </w:r>
      <w:r>
        <w:rPr>
          <w:noProof/>
        </w:rPr>
        <w:fldChar w:fldCharType="end"/>
      </w:r>
    </w:p>
    <w:p w14:paraId="6D7B9557" w14:textId="77777777" w:rsidR="007C1DE8" w:rsidRDefault="007C1DE8">
      <w:pPr>
        <w:pStyle w:val="TOC3"/>
        <w:tabs>
          <w:tab w:val="left" w:pos="1987"/>
        </w:tabs>
        <w:rPr>
          <w:rFonts w:asciiTheme="minorHAnsi" w:eastAsiaTheme="minorEastAsia" w:hAnsiTheme="minorHAnsi" w:cstheme="minorBidi"/>
          <w:noProof/>
          <w:lang w:eastAsia="ja-JP"/>
        </w:rPr>
      </w:pPr>
      <w:r w:rsidRPr="00BA7271">
        <w:rPr>
          <w:noProof/>
          <w:highlight w:val="yellow"/>
        </w:rPr>
        <w:t>1.3.5</w:t>
      </w:r>
      <w:r>
        <w:rPr>
          <w:rFonts w:asciiTheme="minorHAnsi" w:eastAsiaTheme="minorEastAsia" w:hAnsiTheme="minorHAnsi" w:cstheme="minorBidi"/>
          <w:noProof/>
          <w:lang w:eastAsia="ja-JP"/>
        </w:rPr>
        <w:tab/>
      </w:r>
      <w:r w:rsidRPr="00BA7271">
        <w:rPr>
          <w:noProof/>
          <w:highlight w:val="yellow"/>
        </w:rPr>
        <w:t>Data Processing System of CMDA with Interconnectivity</w:t>
      </w:r>
      <w:r>
        <w:rPr>
          <w:noProof/>
        </w:rPr>
        <w:tab/>
      </w:r>
      <w:r>
        <w:rPr>
          <w:noProof/>
        </w:rPr>
        <w:fldChar w:fldCharType="begin"/>
      </w:r>
      <w:r>
        <w:rPr>
          <w:noProof/>
        </w:rPr>
        <w:instrText xml:space="preserve"> PAGEREF _Toc228268658 \h </w:instrText>
      </w:r>
      <w:r>
        <w:rPr>
          <w:noProof/>
        </w:rPr>
      </w:r>
      <w:r>
        <w:rPr>
          <w:noProof/>
        </w:rPr>
        <w:fldChar w:fldCharType="separate"/>
      </w:r>
      <w:r>
        <w:rPr>
          <w:noProof/>
        </w:rPr>
        <w:t>1-5</w:t>
      </w:r>
      <w:r>
        <w:rPr>
          <w:noProof/>
        </w:rPr>
        <w:fldChar w:fldCharType="end"/>
      </w:r>
    </w:p>
    <w:p w14:paraId="391D0B44" w14:textId="77777777" w:rsidR="007C1DE8" w:rsidRDefault="007C1DE8">
      <w:pPr>
        <w:pStyle w:val="TOC3"/>
        <w:tabs>
          <w:tab w:val="left" w:pos="1987"/>
        </w:tabs>
        <w:rPr>
          <w:rFonts w:asciiTheme="minorHAnsi" w:eastAsiaTheme="minorEastAsia" w:hAnsiTheme="minorHAnsi" w:cstheme="minorBidi"/>
          <w:noProof/>
          <w:lang w:eastAsia="ja-JP"/>
        </w:rPr>
      </w:pPr>
      <w:r w:rsidRPr="00BA7271">
        <w:rPr>
          <w:noProof/>
          <w:highlight w:val="yellow"/>
        </w:rPr>
        <w:t>1.3.6</w:t>
      </w:r>
      <w:r>
        <w:rPr>
          <w:rFonts w:asciiTheme="minorHAnsi" w:eastAsiaTheme="minorEastAsia" w:hAnsiTheme="minorHAnsi" w:cstheme="minorBidi"/>
          <w:noProof/>
          <w:lang w:eastAsia="ja-JP"/>
        </w:rPr>
        <w:tab/>
      </w:r>
      <w:r w:rsidRPr="00BA7271">
        <w:rPr>
          <w:noProof/>
          <w:highlight w:val="yellow"/>
        </w:rPr>
        <w:t>Provenance Support System of CMDA</w:t>
      </w:r>
      <w:r>
        <w:rPr>
          <w:noProof/>
        </w:rPr>
        <w:tab/>
      </w:r>
      <w:r>
        <w:rPr>
          <w:noProof/>
        </w:rPr>
        <w:fldChar w:fldCharType="begin"/>
      </w:r>
      <w:r>
        <w:rPr>
          <w:noProof/>
        </w:rPr>
        <w:instrText xml:space="preserve"> PAGEREF _Toc228268659 \h </w:instrText>
      </w:r>
      <w:r>
        <w:rPr>
          <w:noProof/>
        </w:rPr>
      </w:r>
      <w:r>
        <w:rPr>
          <w:noProof/>
        </w:rPr>
        <w:fldChar w:fldCharType="separate"/>
      </w:r>
      <w:r>
        <w:rPr>
          <w:noProof/>
        </w:rPr>
        <w:t>1-5</w:t>
      </w:r>
      <w:r>
        <w:rPr>
          <w:noProof/>
        </w:rPr>
        <w:fldChar w:fldCharType="end"/>
      </w:r>
    </w:p>
    <w:p w14:paraId="2A45EF78" w14:textId="77777777" w:rsidR="007C1DE8" w:rsidRDefault="007C1DE8">
      <w:pPr>
        <w:pStyle w:val="TOC3"/>
        <w:tabs>
          <w:tab w:val="left" w:pos="1987"/>
        </w:tabs>
        <w:rPr>
          <w:rFonts w:asciiTheme="minorHAnsi" w:eastAsiaTheme="minorEastAsia" w:hAnsiTheme="minorHAnsi" w:cstheme="minorBidi"/>
          <w:noProof/>
          <w:lang w:eastAsia="ja-JP"/>
        </w:rPr>
      </w:pPr>
      <w:r w:rsidRPr="00BA7271">
        <w:rPr>
          <w:noProof/>
          <w:highlight w:val="yellow"/>
        </w:rPr>
        <w:t>1.3.7</w:t>
      </w:r>
      <w:r>
        <w:rPr>
          <w:rFonts w:asciiTheme="minorHAnsi" w:eastAsiaTheme="minorEastAsia" w:hAnsiTheme="minorHAnsi" w:cstheme="minorBidi"/>
          <w:noProof/>
          <w:lang w:eastAsia="ja-JP"/>
        </w:rPr>
        <w:tab/>
      </w:r>
      <w:r w:rsidRPr="00BA7271">
        <w:rPr>
          <w:noProof/>
          <w:highlight w:val="yellow"/>
        </w:rPr>
        <w:t>Scalable Job Distribution System of CMDA</w:t>
      </w:r>
      <w:r>
        <w:rPr>
          <w:noProof/>
        </w:rPr>
        <w:tab/>
      </w:r>
      <w:r>
        <w:rPr>
          <w:noProof/>
        </w:rPr>
        <w:fldChar w:fldCharType="begin"/>
      </w:r>
      <w:r>
        <w:rPr>
          <w:noProof/>
        </w:rPr>
        <w:instrText xml:space="preserve"> PAGEREF _Toc228268660 \h </w:instrText>
      </w:r>
      <w:r>
        <w:rPr>
          <w:noProof/>
        </w:rPr>
      </w:r>
      <w:r>
        <w:rPr>
          <w:noProof/>
        </w:rPr>
        <w:fldChar w:fldCharType="separate"/>
      </w:r>
      <w:r>
        <w:rPr>
          <w:noProof/>
        </w:rPr>
        <w:t>1-5</w:t>
      </w:r>
      <w:r>
        <w:rPr>
          <w:noProof/>
        </w:rPr>
        <w:fldChar w:fldCharType="end"/>
      </w:r>
    </w:p>
    <w:p w14:paraId="5800982C" w14:textId="77777777" w:rsidR="007C1DE8" w:rsidRDefault="007C1DE8">
      <w:pPr>
        <w:pStyle w:val="TOC3"/>
        <w:tabs>
          <w:tab w:val="left" w:pos="1987"/>
        </w:tabs>
        <w:rPr>
          <w:rFonts w:asciiTheme="minorHAnsi" w:eastAsiaTheme="minorEastAsia" w:hAnsiTheme="minorHAnsi" w:cstheme="minorBidi"/>
          <w:noProof/>
          <w:lang w:eastAsia="ja-JP"/>
        </w:rPr>
      </w:pPr>
      <w:r>
        <w:rPr>
          <w:noProof/>
        </w:rPr>
        <w:t>1.3.8</w:t>
      </w:r>
      <w:r>
        <w:rPr>
          <w:rFonts w:asciiTheme="minorHAnsi" w:eastAsiaTheme="minorEastAsia" w:hAnsiTheme="minorHAnsi" w:cstheme="minorBidi"/>
          <w:noProof/>
          <w:lang w:eastAsia="ja-JP"/>
        </w:rPr>
        <w:tab/>
      </w:r>
      <w:r>
        <w:rPr>
          <w:noProof/>
        </w:rPr>
        <w:t>Scientific Applications of CMDA</w:t>
      </w:r>
      <w:r>
        <w:rPr>
          <w:noProof/>
        </w:rPr>
        <w:tab/>
      </w:r>
      <w:r>
        <w:rPr>
          <w:noProof/>
        </w:rPr>
        <w:fldChar w:fldCharType="begin"/>
      </w:r>
      <w:r>
        <w:rPr>
          <w:noProof/>
        </w:rPr>
        <w:instrText xml:space="preserve"> PAGEREF _Toc228268661 \h </w:instrText>
      </w:r>
      <w:r>
        <w:rPr>
          <w:noProof/>
        </w:rPr>
      </w:r>
      <w:r>
        <w:rPr>
          <w:noProof/>
        </w:rPr>
        <w:fldChar w:fldCharType="separate"/>
      </w:r>
      <w:r>
        <w:rPr>
          <w:noProof/>
        </w:rPr>
        <w:t>1-5</w:t>
      </w:r>
      <w:r>
        <w:rPr>
          <w:noProof/>
        </w:rPr>
        <w:fldChar w:fldCharType="end"/>
      </w:r>
    </w:p>
    <w:p w14:paraId="29DAB810" w14:textId="77777777" w:rsidR="007C1DE8" w:rsidRDefault="007C1DE8">
      <w:pPr>
        <w:pStyle w:val="TOC3"/>
        <w:tabs>
          <w:tab w:val="left" w:pos="1987"/>
        </w:tabs>
        <w:rPr>
          <w:rFonts w:asciiTheme="minorHAnsi" w:eastAsiaTheme="minorEastAsia" w:hAnsiTheme="minorHAnsi" w:cstheme="minorBidi"/>
          <w:noProof/>
          <w:lang w:eastAsia="ja-JP"/>
        </w:rPr>
      </w:pPr>
      <w:r>
        <w:rPr>
          <w:noProof/>
        </w:rPr>
        <w:t>1.3.9</w:t>
      </w:r>
      <w:r>
        <w:rPr>
          <w:rFonts w:asciiTheme="minorHAnsi" w:eastAsiaTheme="minorEastAsia" w:hAnsiTheme="minorHAnsi" w:cstheme="minorBidi"/>
          <w:noProof/>
          <w:lang w:eastAsia="ja-JP"/>
        </w:rPr>
        <w:tab/>
      </w:r>
      <w:r>
        <w:rPr>
          <w:noProof/>
        </w:rPr>
        <w:t>Educational Use of CMDA</w:t>
      </w:r>
      <w:r>
        <w:rPr>
          <w:noProof/>
        </w:rPr>
        <w:tab/>
      </w:r>
      <w:r>
        <w:rPr>
          <w:noProof/>
        </w:rPr>
        <w:fldChar w:fldCharType="begin"/>
      </w:r>
      <w:r>
        <w:rPr>
          <w:noProof/>
        </w:rPr>
        <w:instrText xml:space="preserve"> PAGEREF _Toc228268662 \h </w:instrText>
      </w:r>
      <w:r>
        <w:rPr>
          <w:noProof/>
        </w:rPr>
      </w:r>
      <w:r>
        <w:rPr>
          <w:noProof/>
        </w:rPr>
        <w:fldChar w:fldCharType="separate"/>
      </w:r>
      <w:r>
        <w:rPr>
          <w:noProof/>
        </w:rPr>
        <w:t>1-7</w:t>
      </w:r>
      <w:r>
        <w:rPr>
          <w:noProof/>
        </w:rPr>
        <w:fldChar w:fldCharType="end"/>
      </w:r>
    </w:p>
    <w:p w14:paraId="46D3FCC1"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1.4</w:t>
      </w:r>
      <w:r>
        <w:rPr>
          <w:rFonts w:asciiTheme="minorHAnsi" w:eastAsiaTheme="minorEastAsia" w:hAnsiTheme="minorHAnsi" w:cstheme="minorBidi"/>
          <w:noProof/>
          <w:lang w:eastAsia="ja-JP"/>
        </w:rPr>
        <w:tab/>
      </w:r>
      <w:r>
        <w:rPr>
          <w:noProof/>
        </w:rPr>
        <w:t>Perceived Impact to State of Knowledge</w:t>
      </w:r>
      <w:r>
        <w:rPr>
          <w:noProof/>
        </w:rPr>
        <w:tab/>
      </w:r>
      <w:r>
        <w:rPr>
          <w:noProof/>
        </w:rPr>
        <w:fldChar w:fldCharType="begin"/>
      </w:r>
      <w:r>
        <w:rPr>
          <w:noProof/>
        </w:rPr>
        <w:instrText xml:space="preserve"> PAGEREF _Toc228268663 \h </w:instrText>
      </w:r>
      <w:r>
        <w:rPr>
          <w:noProof/>
        </w:rPr>
      </w:r>
      <w:r>
        <w:rPr>
          <w:noProof/>
        </w:rPr>
        <w:fldChar w:fldCharType="separate"/>
      </w:r>
      <w:r>
        <w:rPr>
          <w:noProof/>
        </w:rPr>
        <w:t>1-9</w:t>
      </w:r>
      <w:r>
        <w:rPr>
          <w:noProof/>
        </w:rPr>
        <w:fldChar w:fldCharType="end"/>
      </w:r>
    </w:p>
    <w:p w14:paraId="4D9441C4"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1.5</w:t>
      </w:r>
      <w:r>
        <w:rPr>
          <w:rFonts w:asciiTheme="minorHAnsi" w:eastAsiaTheme="minorEastAsia" w:hAnsiTheme="minorHAnsi" w:cstheme="minorBidi"/>
          <w:noProof/>
          <w:lang w:eastAsia="ja-JP"/>
        </w:rPr>
        <w:tab/>
      </w:r>
      <w:r>
        <w:rPr>
          <w:noProof/>
        </w:rPr>
        <w:t>Relevance to Element Programs and Objectives in the NRA</w:t>
      </w:r>
      <w:r>
        <w:rPr>
          <w:noProof/>
        </w:rPr>
        <w:tab/>
      </w:r>
      <w:r>
        <w:rPr>
          <w:noProof/>
        </w:rPr>
        <w:fldChar w:fldCharType="begin"/>
      </w:r>
      <w:r>
        <w:rPr>
          <w:noProof/>
        </w:rPr>
        <w:instrText xml:space="preserve"> PAGEREF _Toc228268664 \h </w:instrText>
      </w:r>
      <w:r>
        <w:rPr>
          <w:noProof/>
        </w:rPr>
      </w:r>
      <w:r>
        <w:rPr>
          <w:noProof/>
        </w:rPr>
        <w:fldChar w:fldCharType="separate"/>
      </w:r>
      <w:r>
        <w:rPr>
          <w:noProof/>
        </w:rPr>
        <w:t>1-10</w:t>
      </w:r>
      <w:r>
        <w:rPr>
          <w:noProof/>
        </w:rPr>
        <w:fldChar w:fldCharType="end"/>
      </w:r>
    </w:p>
    <w:p w14:paraId="4BABEB3F"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1.6</w:t>
      </w:r>
      <w:r>
        <w:rPr>
          <w:rFonts w:asciiTheme="minorHAnsi" w:eastAsiaTheme="minorEastAsia" w:hAnsiTheme="minorHAnsi" w:cstheme="minorBidi"/>
          <w:noProof/>
          <w:lang w:eastAsia="ja-JP"/>
        </w:rPr>
        <w:tab/>
      </w:r>
      <w:r>
        <w:rPr>
          <w:noProof/>
        </w:rPr>
        <w:t>Work Plan</w:t>
      </w:r>
      <w:r>
        <w:rPr>
          <w:noProof/>
        </w:rPr>
        <w:tab/>
      </w:r>
      <w:r>
        <w:rPr>
          <w:noProof/>
        </w:rPr>
        <w:fldChar w:fldCharType="begin"/>
      </w:r>
      <w:r>
        <w:rPr>
          <w:noProof/>
        </w:rPr>
        <w:instrText xml:space="preserve"> PAGEREF _Toc228268665 \h </w:instrText>
      </w:r>
      <w:r>
        <w:rPr>
          <w:noProof/>
        </w:rPr>
      </w:r>
      <w:r>
        <w:rPr>
          <w:noProof/>
        </w:rPr>
        <w:fldChar w:fldCharType="separate"/>
      </w:r>
      <w:r>
        <w:rPr>
          <w:noProof/>
        </w:rPr>
        <w:t>1-11</w:t>
      </w:r>
      <w:r>
        <w:rPr>
          <w:noProof/>
        </w:rPr>
        <w:fldChar w:fldCharType="end"/>
      </w:r>
    </w:p>
    <w:p w14:paraId="1D6CB112" w14:textId="77777777" w:rsidR="007C1DE8" w:rsidRDefault="007C1DE8">
      <w:pPr>
        <w:pStyle w:val="TOC3"/>
        <w:tabs>
          <w:tab w:val="left" w:pos="1987"/>
        </w:tabs>
        <w:rPr>
          <w:rFonts w:asciiTheme="minorHAnsi" w:eastAsiaTheme="minorEastAsia" w:hAnsiTheme="minorHAnsi" w:cstheme="minorBidi"/>
          <w:noProof/>
          <w:lang w:eastAsia="ja-JP"/>
        </w:rPr>
      </w:pPr>
      <w:r>
        <w:rPr>
          <w:noProof/>
        </w:rPr>
        <w:t>1.6.1</w:t>
      </w:r>
      <w:r>
        <w:rPr>
          <w:rFonts w:asciiTheme="minorHAnsi" w:eastAsiaTheme="minorEastAsia" w:hAnsiTheme="minorHAnsi" w:cstheme="minorBidi"/>
          <w:noProof/>
          <w:lang w:eastAsia="ja-JP"/>
        </w:rPr>
        <w:tab/>
      </w:r>
      <w:r>
        <w:rPr>
          <w:noProof/>
        </w:rPr>
        <w:t>Key Milestones</w:t>
      </w:r>
      <w:r>
        <w:rPr>
          <w:noProof/>
        </w:rPr>
        <w:tab/>
      </w:r>
      <w:r>
        <w:rPr>
          <w:noProof/>
        </w:rPr>
        <w:fldChar w:fldCharType="begin"/>
      </w:r>
      <w:r>
        <w:rPr>
          <w:noProof/>
        </w:rPr>
        <w:instrText xml:space="preserve"> PAGEREF _Toc228268666 \h </w:instrText>
      </w:r>
      <w:r>
        <w:rPr>
          <w:noProof/>
        </w:rPr>
      </w:r>
      <w:r>
        <w:rPr>
          <w:noProof/>
        </w:rPr>
        <w:fldChar w:fldCharType="separate"/>
      </w:r>
      <w:r>
        <w:rPr>
          <w:noProof/>
        </w:rPr>
        <w:t>1-11</w:t>
      </w:r>
      <w:r>
        <w:rPr>
          <w:noProof/>
        </w:rPr>
        <w:fldChar w:fldCharType="end"/>
      </w:r>
    </w:p>
    <w:p w14:paraId="6DD1C991" w14:textId="77777777" w:rsidR="007C1DE8" w:rsidRDefault="007C1DE8">
      <w:pPr>
        <w:pStyle w:val="TOC3"/>
        <w:tabs>
          <w:tab w:val="left" w:pos="1987"/>
        </w:tabs>
        <w:rPr>
          <w:rFonts w:asciiTheme="minorHAnsi" w:eastAsiaTheme="minorEastAsia" w:hAnsiTheme="minorHAnsi" w:cstheme="minorBidi"/>
          <w:noProof/>
          <w:lang w:eastAsia="ja-JP"/>
        </w:rPr>
      </w:pPr>
      <w:r>
        <w:rPr>
          <w:noProof/>
        </w:rPr>
        <w:t>1.6.2</w:t>
      </w:r>
      <w:r>
        <w:rPr>
          <w:rFonts w:asciiTheme="minorHAnsi" w:eastAsiaTheme="minorEastAsia" w:hAnsiTheme="minorHAnsi" w:cstheme="minorBidi"/>
          <w:noProof/>
          <w:lang w:eastAsia="ja-JP"/>
        </w:rPr>
        <w:tab/>
      </w:r>
      <w:r>
        <w:rPr>
          <w:noProof/>
        </w:rPr>
        <w:t>Management Structure</w:t>
      </w:r>
      <w:r>
        <w:rPr>
          <w:noProof/>
        </w:rPr>
        <w:tab/>
      </w:r>
      <w:r>
        <w:rPr>
          <w:noProof/>
        </w:rPr>
        <w:fldChar w:fldCharType="begin"/>
      </w:r>
      <w:r>
        <w:rPr>
          <w:noProof/>
        </w:rPr>
        <w:instrText xml:space="preserve"> PAGEREF _Toc228268667 \h </w:instrText>
      </w:r>
      <w:r>
        <w:rPr>
          <w:noProof/>
        </w:rPr>
      </w:r>
      <w:r>
        <w:rPr>
          <w:noProof/>
        </w:rPr>
        <w:fldChar w:fldCharType="separate"/>
      </w:r>
      <w:r>
        <w:rPr>
          <w:noProof/>
        </w:rPr>
        <w:t>1-11</w:t>
      </w:r>
      <w:r>
        <w:rPr>
          <w:noProof/>
        </w:rPr>
        <w:fldChar w:fldCharType="end"/>
      </w:r>
    </w:p>
    <w:p w14:paraId="242EAB33" w14:textId="77777777" w:rsidR="007C1DE8" w:rsidRDefault="007C1DE8">
      <w:pPr>
        <w:pStyle w:val="TOC3"/>
        <w:tabs>
          <w:tab w:val="left" w:pos="1987"/>
        </w:tabs>
        <w:rPr>
          <w:rFonts w:asciiTheme="minorHAnsi" w:eastAsiaTheme="minorEastAsia" w:hAnsiTheme="minorHAnsi" w:cstheme="minorBidi"/>
          <w:noProof/>
          <w:lang w:eastAsia="ja-JP"/>
        </w:rPr>
      </w:pPr>
      <w:r>
        <w:rPr>
          <w:noProof/>
        </w:rPr>
        <w:t>1.6.3</w:t>
      </w:r>
      <w:r>
        <w:rPr>
          <w:rFonts w:asciiTheme="minorHAnsi" w:eastAsiaTheme="minorEastAsia" w:hAnsiTheme="minorHAnsi" w:cstheme="minorBidi"/>
          <w:noProof/>
          <w:lang w:eastAsia="ja-JP"/>
        </w:rPr>
        <w:tab/>
      </w:r>
      <w:r>
        <w:rPr>
          <w:noProof/>
        </w:rPr>
        <w:t>Contributions of Principal Investigator and Key Personnel</w:t>
      </w:r>
      <w:r>
        <w:rPr>
          <w:noProof/>
        </w:rPr>
        <w:tab/>
      </w:r>
      <w:r>
        <w:rPr>
          <w:noProof/>
        </w:rPr>
        <w:fldChar w:fldCharType="begin"/>
      </w:r>
      <w:r>
        <w:rPr>
          <w:noProof/>
        </w:rPr>
        <w:instrText xml:space="preserve"> PAGEREF _Toc228268668 \h </w:instrText>
      </w:r>
      <w:r>
        <w:rPr>
          <w:noProof/>
        </w:rPr>
      </w:r>
      <w:r>
        <w:rPr>
          <w:noProof/>
        </w:rPr>
        <w:fldChar w:fldCharType="separate"/>
      </w:r>
      <w:r>
        <w:rPr>
          <w:noProof/>
        </w:rPr>
        <w:t>1-11</w:t>
      </w:r>
      <w:r>
        <w:rPr>
          <w:noProof/>
        </w:rPr>
        <w:fldChar w:fldCharType="end"/>
      </w:r>
    </w:p>
    <w:p w14:paraId="2D6A902E" w14:textId="77777777" w:rsidR="007C1DE8" w:rsidRDefault="007C1DE8">
      <w:pPr>
        <w:pStyle w:val="TOC3"/>
        <w:tabs>
          <w:tab w:val="left" w:pos="1987"/>
        </w:tabs>
        <w:rPr>
          <w:rFonts w:asciiTheme="minorHAnsi" w:eastAsiaTheme="minorEastAsia" w:hAnsiTheme="minorHAnsi" w:cstheme="minorBidi"/>
          <w:noProof/>
          <w:lang w:eastAsia="ja-JP"/>
        </w:rPr>
      </w:pPr>
      <w:r>
        <w:rPr>
          <w:noProof/>
        </w:rPr>
        <w:t>1.6.4</w:t>
      </w:r>
      <w:r>
        <w:rPr>
          <w:rFonts w:asciiTheme="minorHAnsi" w:eastAsiaTheme="minorEastAsia" w:hAnsiTheme="minorHAnsi" w:cstheme="minorBidi"/>
          <w:noProof/>
          <w:lang w:eastAsia="ja-JP"/>
        </w:rPr>
        <w:tab/>
      </w:r>
      <w:r>
        <w:rPr>
          <w:noProof/>
        </w:rPr>
        <w:t>Collaborators and Consultants</w:t>
      </w:r>
      <w:r>
        <w:rPr>
          <w:noProof/>
        </w:rPr>
        <w:tab/>
      </w:r>
      <w:r>
        <w:rPr>
          <w:noProof/>
        </w:rPr>
        <w:fldChar w:fldCharType="begin"/>
      </w:r>
      <w:r>
        <w:rPr>
          <w:noProof/>
        </w:rPr>
        <w:instrText xml:space="preserve"> PAGEREF _Toc228268669 \h </w:instrText>
      </w:r>
      <w:r>
        <w:rPr>
          <w:noProof/>
        </w:rPr>
      </w:r>
      <w:r>
        <w:rPr>
          <w:noProof/>
        </w:rPr>
        <w:fldChar w:fldCharType="separate"/>
      </w:r>
      <w:r>
        <w:rPr>
          <w:noProof/>
        </w:rPr>
        <w:t>1-12</w:t>
      </w:r>
      <w:r>
        <w:rPr>
          <w:noProof/>
        </w:rPr>
        <w:fldChar w:fldCharType="end"/>
      </w:r>
    </w:p>
    <w:p w14:paraId="6C2A0794"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1.7</w:t>
      </w:r>
      <w:r>
        <w:rPr>
          <w:rFonts w:asciiTheme="minorHAnsi" w:eastAsiaTheme="minorEastAsia" w:hAnsiTheme="minorHAnsi" w:cstheme="minorBidi"/>
          <w:noProof/>
          <w:lang w:eastAsia="ja-JP"/>
        </w:rPr>
        <w:tab/>
      </w:r>
      <w:r>
        <w:rPr>
          <w:noProof/>
        </w:rPr>
        <w:t>Data Sharing</w:t>
      </w:r>
      <w:r>
        <w:rPr>
          <w:noProof/>
        </w:rPr>
        <w:tab/>
      </w:r>
      <w:r>
        <w:rPr>
          <w:noProof/>
        </w:rPr>
        <w:fldChar w:fldCharType="begin"/>
      </w:r>
      <w:r>
        <w:rPr>
          <w:noProof/>
        </w:rPr>
        <w:instrText xml:space="preserve"> PAGEREF _Toc228268670 \h </w:instrText>
      </w:r>
      <w:r>
        <w:rPr>
          <w:noProof/>
        </w:rPr>
      </w:r>
      <w:r>
        <w:rPr>
          <w:noProof/>
        </w:rPr>
        <w:fldChar w:fldCharType="separate"/>
      </w:r>
      <w:r>
        <w:rPr>
          <w:noProof/>
        </w:rPr>
        <w:t>1-12</w:t>
      </w:r>
      <w:r>
        <w:rPr>
          <w:noProof/>
        </w:rPr>
        <w:fldChar w:fldCharType="end"/>
      </w:r>
    </w:p>
    <w:p w14:paraId="2371B4ED" w14:textId="77777777" w:rsidR="007C1DE8" w:rsidRDefault="007C1DE8">
      <w:pPr>
        <w:pStyle w:val="TOC1"/>
        <w:tabs>
          <w:tab w:val="left" w:pos="360"/>
        </w:tabs>
        <w:rPr>
          <w:rFonts w:asciiTheme="minorHAnsi" w:eastAsiaTheme="minorEastAsia" w:hAnsiTheme="minorHAnsi" w:cstheme="minorBidi"/>
          <w:caps w:val="0"/>
          <w:noProof/>
          <w:lang w:eastAsia="ja-JP"/>
        </w:rPr>
      </w:pPr>
      <w:r w:rsidRPr="00BA7271">
        <w:rPr>
          <w:noProof/>
          <w:color w:val="000000"/>
        </w:rPr>
        <w:t>2</w:t>
      </w:r>
      <w:r>
        <w:rPr>
          <w:rFonts w:asciiTheme="minorHAnsi" w:eastAsiaTheme="minorEastAsia" w:hAnsiTheme="minorHAnsi" w:cstheme="minorBidi"/>
          <w:caps w:val="0"/>
          <w:noProof/>
          <w:lang w:eastAsia="ja-JP"/>
        </w:rPr>
        <w:tab/>
      </w:r>
      <w:r>
        <w:rPr>
          <w:noProof/>
        </w:rPr>
        <w:t xml:space="preserve">References and Citations </w:t>
      </w:r>
      <w:r w:rsidRPr="00BA7271">
        <w:rPr>
          <w:noProof/>
          <w:highlight w:val="yellow"/>
        </w:rPr>
        <w:t>(no page limit)</w:t>
      </w:r>
      <w:r>
        <w:rPr>
          <w:noProof/>
        </w:rPr>
        <w:tab/>
      </w:r>
      <w:r>
        <w:rPr>
          <w:noProof/>
        </w:rPr>
        <w:fldChar w:fldCharType="begin"/>
      </w:r>
      <w:r>
        <w:rPr>
          <w:noProof/>
        </w:rPr>
        <w:instrText xml:space="preserve"> PAGEREF _Toc228268671 \h </w:instrText>
      </w:r>
      <w:r>
        <w:rPr>
          <w:noProof/>
        </w:rPr>
      </w:r>
      <w:r>
        <w:rPr>
          <w:noProof/>
        </w:rPr>
        <w:fldChar w:fldCharType="separate"/>
      </w:r>
      <w:r>
        <w:rPr>
          <w:noProof/>
        </w:rPr>
        <w:t>2-1</w:t>
      </w:r>
      <w:r>
        <w:rPr>
          <w:noProof/>
        </w:rPr>
        <w:fldChar w:fldCharType="end"/>
      </w:r>
    </w:p>
    <w:p w14:paraId="5C369AD3" w14:textId="77777777" w:rsidR="007C1DE8" w:rsidRDefault="007C1DE8">
      <w:pPr>
        <w:pStyle w:val="TOC1"/>
        <w:tabs>
          <w:tab w:val="left" w:pos="360"/>
        </w:tabs>
        <w:rPr>
          <w:rFonts w:asciiTheme="minorHAnsi" w:eastAsiaTheme="minorEastAsia" w:hAnsiTheme="minorHAnsi" w:cstheme="minorBidi"/>
          <w:caps w:val="0"/>
          <w:noProof/>
          <w:lang w:eastAsia="ja-JP"/>
        </w:rPr>
      </w:pPr>
      <w:r w:rsidRPr="00BA7271">
        <w:rPr>
          <w:noProof/>
          <w:color w:val="000000"/>
        </w:rPr>
        <w:t>3</w:t>
      </w:r>
      <w:r>
        <w:rPr>
          <w:rFonts w:asciiTheme="minorHAnsi" w:eastAsiaTheme="minorEastAsia" w:hAnsiTheme="minorHAnsi" w:cstheme="minorBidi"/>
          <w:caps w:val="0"/>
          <w:noProof/>
          <w:lang w:eastAsia="ja-JP"/>
        </w:rPr>
        <w:tab/>
      </w:r>
      <w:r>
        <w:rPr>
          <w:noProof/>
        </w:rPr>
        <w:t>Biographical Sketchs</w:t>
      </w:r>
      <w:r>
        <w:rPr>
          <w:noProof/>
        </w:rPr>
        <w:tab/>
      </w:r>
      <w:r>
        <w:rPr>
          <w:noProof/>
        </w:rPr>
        <w:fldChar w:fldCharType="begin"/>
      </w:r>
      <w:r>
        <w:rPr>
          <w:noProof/>
        </w:rPr>
        <w:instrText xml:space="preserve"> PAGEREF _Toc228268672 \h </w:instrText>
      </w:r>
      <w:r>
        <w:rPr>
          <w:noProof/>
        </w:rPr>
      </w:r>
      <w:r>
        <w:rPr>
          <w:noProof/>
        </w:rPr>
        <w:fldChar w:fldCharType="separate"/>
      </w:r>
      <w:r>
        <w:rPr>
          <w:noProof/>
        </w:rPr>
        <w:t>3-1</w:t>
      </w:r>
      <w:r>
        <w:rPr>
          <w:noProof/>
        </w:rPr>
        <w:fldChar w:fldCharType="end"/>
      </w:r>
    </w:p>
    <w:p w14:paraId="35DE695E"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3.1</w:t>
      </w:r>
      <w:r>
        <w:rPr>
          <w:rFonts w:asciiTheme="minorHAnsi" w:eastAsiaTheme="minorEastAsia" w:hAnsiTheme="minorHAnsi" w:cstheme="minorBidi"/>
          <w:noProof/>
          <w:lang w:eastAsia="ja-JP"/>
        </w:rPr>
        <w:tab/>
      </w:r>
      <w:r>
        <w:rPr>
          <w:noProof/>
        </w:rPr>
        <w:t xml:space="preserve">Principal Investigator </w:t>
      </w:r>
      <w:r w:rsidRPr="00BA7271">
        <w:rPr>
          <w:noProof/>
          <w:highlight w:val="yellow"/>
        </w:rPr>
        <w:t>(2 pages max.)</w:t>
      </w:r>
      <w:r>
        <w:rPr>
          <w:noProof/>
        </w:rPr>
        <w:tab/>
      </w:r>
      <w:r>
        <w:rPr>
          <w:noProof/>
        </w:rPr>
        <w:fldChar w:fldCharType="begin"/>
      </w:r>
      <w:r>
        <w:rPr>
          <w:noProof/>
        </w:rPr>
        <w:instrText xml:space="preserve"> PAGEREF _Toc228268673 \h </w:instrText>
      </w:r>
      <w:r>
        <w:rPr>
          <w:noProof/>
        </w:rPr>
      </w:r>
      <w:r>
        <w:rPr>
          <w:noProof/>
        </w:rPr>
        <w:fldChar w:fldCharType="separate"/>
      </w:r>
      <w:r>
        <w:rPr>
          <w:noProof/>
        </w:rPr>
        <w:t>3-2</w:t>
      </w:r>
      <w:r>
        <w:rPr>
          <w:noProof/>
        </w:rPr>
        <w:fldChar w:fldCharType="end"/>
      </w:r>
    </w:p>
    <w:p w14:paraId="307D1763"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3.2</w:t>
      </w:r>
      <w:r>
        <w:rPr>
          <w:rFonts w:asciiTheme="minorHAnsi" w:eastAsiaTheme="minorEastAsia" w:hAnsiTheme="minorHAnsi" w:cstheme="minorBidi"/>
          <w:noProof/>
          <w:lang w:eastAsia="ja-JP"/>
        </w:rPr>
        <w:tab/>
      </w:r>
      <w:r>
        <w:rPr>
          <w:noProof/>
        </w:rPr>
        <w:t>Co-Investigator(s) (</w:t>
      </w:r>
      <w:r w:rsidRPr="00BA7271">
        <w:rPr>
          <w:noProof/>
          <w:highlight w:val="yellow"/>
        </w:rPr>
        <w:t>1 page max., each)</w:t>
      </w:r>
      <w:r>
        <w:rPr>
          <w:noProof/>
        </w:rPr>
        <w:tab/>
      </w:r>
      <w:r>
        <w:rPr>
          <w:noProof/>
        </w:rPr>
        <w:fldChar w:fldCharType="begin"/>
      </w:r>
      <w:r>
        <w:rPr>
          <w:noProof/>
        </w:rPr>
        <w:instrText xml:space="preserve"> PAGEREF _Toc228268674 \h </w:instrText>
      </w:r>
      <w:r>
        <w:rPr>
          <w:noProof/>
        </w:rPr>
      </w:r>
      <w:r>
        <w:rPr>
          <w:noProof/>
        </w:rPr>
        <w:fldChar w:fldCharType="separate"/>
      </w:r>
      <w:r>
        <w:rPr>
          <w:noProof/>
        </w:rPr>
        <w:t>3-4</w:t>
      </w:r>
      <w:r>
        <w:rPr>
          <w:noProof/>
        </w:rPr>
        <w:fldChar w:fldCharType="end"/>
      </w:r>
    </w:p>
    <w:p w14:paraId="49F6FB71" w14:textId="77777777" w:rsidR="007C1DE8" w:rsidRDefault="007C1DE8">
      <w:pPr>
        <w:pStyle w:val="TOC1"/>
        <w:tabs>
          <w:tab w:val="left" w:pos="360"/>
        </w:tabs>
        <w:rPr>
          <w:rFonts w:asciiTheme="minorHAnsi" w:eastAsiaTheme="minorEastAsia" w:hAnsiTheme="minorHAnsi" w:cstheme="minorBidi"/>
          <w:caps w:val="0"/>
          <w:noProof/>
          <w:lang w:eastAsia="ja-JP"/>
        </w:rPr>
      </w:pPr>
      <w:r w:rsidRPr="00BA7271">
        <w:rPr>
          <w:noProof/>
          <w:color w:val="000000"/>
        </w:rPr>
        <w:t>4</w:t>
      </w:r>
      <w:r>
        <w:rPr>
          <w:rFonts w:asciiTheme="minorHAnsi" w:eastAsiaTheme="minorEastAsia" w:hAnsiTheme="minorHAnsi" w:cstheme="minorBidi"/>
          <w:caps w:val="0"/>
          <w:noProof/>
          <w:lang w:eastAsia="ja-JP"/>
        </w:rPr>
        <w:tab/>
      </w:r>
      <w:r>
        <w:rPr>
          <w:noProof/>
        </w:rPr>
        <w:t>Current and Pending Support (</w:t>
      </w:r>
      <w:r w:rsidRPr="00BA7271">
        <w:rPr>
          <w:noProof/>
          <w:highlight w:val="yellow"/>
        </w:rPr>
        <w:t>no page limit</w:t>
      </w:r>
      <w:r>
        <w:rPr>
          <w:noProof/>
        </w:rPr>
        <w:t>)</w:t>
      </w:r>
      <w:r>
        <w:rPr>
          <w:noProof/>
        </w:rPr>
        <w:tab/>
      </w:r>
      <w:r>
        <w:rPr>
          <w:noProof/>
        </w:rPr>
        <w:fldChar w:fldCharType="begin"/>
      </w:r>
      <w:r>
        <w:rPr>
          <w:noProof/>
        </w:rPr>
        <w:instrText xml:space="preserve"> PAGEREF _Toc228268675 \h </w:instrText>
      </w:r>
      <w:r>
        <w:rPr>
          <w:noProof/>
        </w:rPr>
      </w:r>
      <w:r>
        <w:rPr>
          <w:noProof/>
        </w:rPr>
        <w:fldChar w:fldCharType="separate"/>
      </w:r>
      <w:r>
        <w:rPr>
          <w:noProof/>
        </w:rPr>
        <w:t>4-1</w:t>
      </w:r>
      <w:r>
        <w:rPr>
          <w:noProof/>
        </w:rPr>
        <w:fldChar w:fldCharType="end"/>
      </w:r>
    </w:p>
    <w:p w14:paraId="23190D06"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4.1</w:t>
      </w:r>
      <w:r>
        <w:rPr>
          <w:rFonts w:asciiTheme="minorHAnsi" w:eastAsiaTheme="minorEastAsia" w:hAnsiTheme="minorHAnsi" w:cstheme="minorBidi"/>
          <w:noProof/>
          <w:lang w:eastAsia="ja-JP"/>
        </w:rPr>
        <w:tab/>
      </w:r>
      <w:r>
        <w:rPr>
          <w:noProof/>
        </w:rPr>
        <w:t>Current Awards</w:t>
      </w:r>
      <w:r>
        <w:rPr>
          <w:noProof/>
        </w:rPr>
        <w:tab/>
      </w:r>
      <w:r>
        <w:rPr>
          <w:noProof/>
        </w:rPr>
        <w:fldChar w:fldCharType="begin"/>
      </w:r>
      <w:r>
        <w:rPr>
          <w:noProof/>
        </w:rPr>
        <w:instrText xml:space="preserve"> PAGEREF _Toc228268676 \h </w:instrText>
      </w:r>
      <w:r>
        <w:rPr>
          <w:noProof/>
        </w:rPr>
      </w:r>
      <w:r>
        <w:rPr>
          <w:noProof/>
        </w:rPr>
        <w:fldChar w:fldCharType="separate"/>
      </w:r>
      <w:r>
        <w:rPr>
          <w:noProof/>
        </w:rPr>
        <w:t>4-1</w:t>
      </w:r>
      <w:r>
        <w:rPr>
          <w:noProof/>
        </w:rPr>
        <w:fldChar w:fldCharType="end"/>
      </w:r>
    </w:p>
    <w:p w14:paraId="13155308"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4.2</w:t>
      </w:r>
      <w:r>
        <w:rPr>
          <w:rFonts w:asciiTheme="minorHAnsi" w:eastAsiaTheme="minorEastAsia" w:hAnsiTheme="minorHAnsi" w:cstheme="minorBidi"/>
          <w:noProof/>
          <w:lang w:eastAsia="ja-JP"/>
        </w:rPr>
        <w:tab/>
      </w:r>
      <w:r>
        <w:rPr>
          <w:noProof/>
        </w:rPr>
        <w:t>Pending Awards</w:t>
      </w:r>
      <w:r>
        <w:rPr>
          <w:noProof/>
        </w:rPr>
        <w:tab/>
      </w:r>
      <w:r>
        <w:rPr>
          <w:noProof/>
        </w:rPr>
        <w:fldChar w:fldCharType="begin"/>
      </w:r>
      <w:r>
        <w:rPr>
          <w:noProof/>
        </w:rPr>
        <w:instrText xml:space="preserve"> PAGEREF _Toc228268677 \h </w:instrText>
      </w:r>
      <w:r>
        <w:rPr>
          <w:noProof/>
        </w:rPr>
      </w:r>
      <w:r>
        <w:rPr>
          <w:noProof/>
        </w:rPr>
        <w:fldChar w:fldCharType="separate"/>
      </w:r>
      <w:r>
        <w:rPr>
          <w:noProof/>
        </w:rPr>
        <w:t>4-1</w:t>
      </w:r>
      <w:r>
        <w:rPr>
          <w:noProof/>
        </w:rPr>
        <w:fldChar w:fldCharType="end"/>
      </w:r>
    </w:p>
    <w:p w14:paraId="341F280F" w14:textId="77777777" w:rsidR="007C1DE8" w:rsidRDefault="007C1DE8">
      <w:pPr>
        <w:pStyle w:val="TOC1"/>
        <w:tabs>
          <w:tab w:val="left" w:pos="360"/>
        </w:tabs>
        <w:rPr>
          <w:rFonts w:asciiTheme="minorHAnsi" w:eastAsiaTheme="minorEastAsia" w:hAnsiTheme="minorHAnsi" w:cstheme="minorBidi"/>
          <w:caps w:val="0"/>
          <w:noProof/>
          <w:lang w:eastAsia="ja-JP"/>
        </w:rPr>
      </w:pPr>
      <w:r w:rsidRPr="00BA7271">
        <w:rPr>
          <w:noProof/>
          <w:color w:val="000000"/>
        </w:rPr>
        <w:t>5</w:t>
      </w:r>
      <w:r>
        <w:rPr>
          <w:rFonts w:asciiTheme="minorHAnsi" w:eastAsiaTheme="minorEastAsia" w:hAnsiTheme="minorHAnsi" w:cstheme="minorBidi"/>
          <w:caps w:val="0"/>
          <w:noProof/>
          <w:lang w:eastAsia="ja-JP"/>
        </w:rPr>
        <w:tab/>
      </w:r>
      <w:r>
        <w:rPr>
          <w:noProof/>
        </w:rPr>
        <w:t>Letters of Support</w:t>
      </w:r>
      <w:r>
        <w:rPr>
          <w:noProof/>
        </w:rPr>
        <w:tab/>
      </w:r>
      <w:r>
        <w:rPr>
          <w:noProof/>
        </w:rPr>
        <w:fldChar w:fldCharType="begin"/>
      </w:r>
      <w:r>
        <w:rPr>
          <w:noProof/>
        </w:rPr>
        <w:instrText xml:space="preserve"> PAGEREF _Toc228268678 \h </w:instrText>
      </w:r>
      <w:r>
        <w:rPr>
          <w:noProof/>
        </w:rPr>
      </w:r>
      <w:r>
        <w:rPr>
          <w:noProof/>
        </w:rPr>
        <w:fldChar w:fldCharType="separate"/>
      </w:r>
      <w:r>
        <w:rPr>
          <w:noProof/>
        </w:rPr>
        <w:t>5-1</w:t>
      </w:r>
      <w:r>
        <w:rPr>
          <w:noProof/>
        </w:rPr>
        <w:fldChar w:fldCharType="end"/>
      </w:r>
    </w:p>
    <w:p w14:paraId="2A508C3C" w14:textId="77777777" w:rsidR="007C1DE8" w:rsidRDefault="007C1DE8">
      <w:pPr>
        <w:pStyle w:val="TOC1"/>
        <w:tabs>
          <w:tab w:val="left" w:pos="360"/>
        </w:tabs>
        <w:rPr>
          <w:rFonts w:asciiTheme="minorHAnsi" w:eastAsiaTheme="minorEastAsia" w:hAnsiTheme="minorHAnsi" w:cstheme="minorBidi"/>
          <w:caps w:val="0"/>
          <w:noProof/>
          <w:lang w:eastAsia="ja-JP"/>
        </w:rPr>
      </w:pPr>
      <w:r w:rsidRPr="00BA7271">
        <w:rPr>
          <w:noProof/>
          <w:color w:val="000000"/>
        </w:rPr>
        <w:t>6</w:t>
      </w:r>
      <w:r>
        <w:rPr>
          <w:rFonts w:asciiTheme="minorHAnsi" w:eastAsiaTheme="minorEastAsia" w:hAnsiTheme="minorHAnsi" w:cstheme="minorBidi"/>
          <w:caps w:val="0"/>
          <w:noProof/>
          <w:lang w:eastAsia="ja-JP"/>
        </w:rPr>
        <w:tab/>
      </w:r>
      <w:r>
        <w:rPr>
          <w:noProof/>
        </w:rPr>
        <w:t>Budget Justification (</w:t>
      </w:r>
      <w:r w:rsidRPr="00BA7271">
        <w:rPr>
          <w:noProof/>
          <w:highlight w:val="yellow"/>
        </w:rPr>
        <w:t>partially page limited</w:t>
      </w:r>
      <w:r>
        <w:rPr>
          <w:noProof/>
        </w:rPr>
        <w:t>)</w:t>
      </w:r>
      <w:r>
        <w:rPr>
          <w:noProof/>
        </w:rPr>
        <w:tab/>
      </w:r>
      <w:r>
        <w:rPr>
          <w:noProof/>
        </w:rPr>
        <w:fldChar w:fldCharType="begin"/>
      </w:r>
      <w:r>
        <w:rPr>
          <w:noProof/>
        </w:rPr>
        <w:instrText xml:space="preserve"> PAGEREF _Toc228268679 \h </w:instrText>
      </w:r>
      <w:r>
        <w:rPr>
          <w:noProof/>
        </w:rPr>
      </w:r>
      <w:r>
        <w:rPr>
          <w:noProof/>
        </w:rPr>
        <w:fldChar w:fldCharType="separate"/>
      </w:r>
      <w:r>
        <w:rPr>
          <w:noProof/>
        </w:rPr>
        <w:t>6-1</w:t>
      </w:r>
      <w:r>
        <w:rPr>
          <w:noProof/>
        </w:rPr>
        <w:fldChar w:fldCharType="end"/>
      </w:r>
    </w:p>
    <w:p w14:paraId="6F20A9E5"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6.1</w:t>
      </w:r>
      <w:r>
        <w:rPr>
          <w:rFonts w:asciiTheme="minorHAnsi" w:eastAsiaTheme="minorEastAsia" w:hAnsiTheme="minorHAnsi" w:cstheme="minorBidi"/>
          <w:noProof/>
          <w:lang w:eastAsia="ja-JP"/>
        </w:rPr>
        <w:tab/>
      </w:r>
      <w:r>
        <w:rPr>
          <w:noProof/>
        </w:rPr>
        <w:t>Budget Narrative</w:t>
      </w:r>
      <w:r>
        <w:rPr>
          <w:noProof/>
        </w:rPr>
        <w:tab/>
      </w:r>
      <w:r>
        <w:rPr>
          <w:noProof/>
        </w:rPr>
        <w:fldChar w:fldCharType="begin"/>
      </w:r>
      <w:r>
        <w:rPr>
          <w:noProof/>
        </w:rPr>
        <w:instrText xml:space="preserve"> PAGEREF _Toc228268680 \h </w:instrText>
      </w:r>
      <w:r>
        <w:rPr>
          <w:noProof/>
        </w:rPr>
      </w:r>
      <w:r>
        <w:rPr>
          <w:noProof/>
        </w:rPr>
        <w:fldChar w:fldCharType="separate"/>
      </w:r>
      <w:r>
        <w:rPr>
          <w:noProof/>
        </w:rPr>
        <w:t>6-1</w:t>
      </w:r>
      <w:r>
        <w:rPr>
          <w:noProof/>
        </w:rPr>
        <w:fldChar w:fldCharType="end"/>
      </w:r>
    </w:p>
    <w:p w14:paraId="532296B3" w14:textId="77777777" w:rsidR="007C1DE8" w:rsidRDefault="007C1DE8">
      <w:pPr>
        <w:pStyle w:val="TOC3"/>
        <w:tabs>
          <w:tab w:val="left" w:pos="1987"/>
        </w:tabs>
        <w:rPr>
          <w:rFonts w:asciiTheme="minorHAnsi" w:eastAsiaTheme="minorEastAsia" w:hAnsiTheme="minorHAnsi" w:cstheme="minorBidi"/>
          <w:noProof/>
          <w:lang w:eastAsia="ja-JP"/>
        </w:rPr>
      </w:pPr>
      <w:r>
        <w:rPr>
          <w:noProof/>
        </w:rPr>
        <w:t>6.1.1</w:t>
      </w:r>
      <w:r>
        <w:rPr>
          <w:rFonts w:asciiTheme="minorHAnsi" w:eastAsiaTheme="minorEastAsia" w:hAnsiTheme="minorHAnsi" w:cstheme="minorBidi"/>
          <w:noProof/>
          <w:lang w:eastAsia="ja-JP"/>
        </w:rPr>
        <w:tab/>
      </w:r>
      <w:r>
        <w:rPr>
          <w:noProof/>
        </w:rPr>
        <w:t>Personnel and Work Effort (</w:t>
      </w:r>
      <w:r w:rsidRPr="00BA7271">
        <w:rPr>
          <w:noProof/>
          <w:highlight w:val="yellow"/>
        </w:rPr>
        <w:t>1 page max.</w:t>
      </w:r>
      <w:r>
        <w:rPr>
          <w:noProof/>
        </w:rPr>
        <w:t>)</w:t>
      </w:r>
      <w:r>
        <w:rPr>
          <w:noProof/>
        </w:rPr>
        <w:tab/>
      </w:r>
      <w:r>
        <w:rPr>
          <w:noProof/>
        </w:rPr>
        <w:fldChar w:fldCharType="begin"/>
      </w:r>
      <w:r>
        <w:rPr>
          <w:noProof/>
        </w:rPr>
        <w:instrText xml:space="preserve"> PAGEREF _Toc228268681 \h </w:instrText>
      </w:r>
      <w:r>
        <w:rPr>
          <w:noProof/>
        </w:rPr>
      </w:r>
      <w:r>
        <w:rPr>
          <w:noProof/>
        </w:rPr>
        <w:fldChar w:fldCharType="separate"/>
      </w:r>
      <w:r>
        <w:rPr>
          <w:noProof/>
        </w:rPr>
        <w:t>6-2</w:t>
      </w:r>
      <w:r>
        <w:rPr>
          <w:noProof/>
        </w:rPr>
        <w:fldChar w:fldCharType="end"/>
      </w:r>
    </w:p>
    <w:p w14:paraId="70FC2911" w14:textId="77777777" w:rsidR="007C1DE8" w:rsidRDefault="007C1DE8">
      <w:pPr>
        <w:pStyle w:val="TOC3"/>
        <w:tabs>
          <w:tab w:val="left" w:pos="1987"/>
        </w:tabs>
        <w:rPr>
          <w:rFonts w:asciiTheme="minorHAnsi" w:eastAsiaTheme="minorEastAsia" w:hAnsiTheme="minorHAnsi" w:cstheme="minorBidi"/>
          <w:noProof/>
          <w:lang w:eastAsia="ja-JP"/>
        </w:rPr>
      </w:pPr>
      <w:r>
        <w:rPr>
          <w:noProof/>
        </w:rPr>
        <w:t>6.1.2</w:t>
      </w:r>
      <w:r>
        <w:rPr>
          <w:rFonts w:asciiTheme="minorHAnsi" w:eastAsiaTheme="minorEastAsia" w:hAnsiTheme="minorHAnsi" w:cstheme="minorBidi"/>
          <w:noProof/>
          <w:lang w:eastAsia="ja-JP"/>
        </w:rPr>
        <w:tab/>
      </w:r>
      <w:r>
        <w:rPr>
          <w:noProof/>
        </w:rPr>
        <w:t>Facilities and Equipment (</w:t>
      </w:r>
      <w:r w:rsidRPr="00BA7271">
        <w:rPr>
          <w:noProof/>
          <w:highlight w:val="yellow"/>
        </w:rPr>
        <w:t>2 pages max.</w:t>
      </w:r>
      <w:r>
        <w:rPr>
          <w:noProof/>
        </w:rPr>
        <w:t>)</w:t>
      </w:r>
      <w:r>
        <w:rPr>
          <w:noProof/>
        </w:rPr>
        <w:tab/>
      </w:r>
      <w:r>
        <w:rPr>
          <w:noProof/>
        </w:rPr>
        <w:fldChar w:fldCharType="begin"/>
      </w:r>
      <w:r>
        <w:rPr>
          <w:noProof/>
        </w:rPr>
        <w:instrText xml:space="preserve"> PAGEREF _Toc228268682 \h </w:instrText>
      </w:r>
      <w:r>
        <w:rPr>
          <w:noProof/>
        </w:rPr>
      </w:r>
      <w:r>
        <w:rPr>
          <w:noProof/>
        </w:rPr>
        <w:fldChar w:fldCharType="separate"/>
      </w:r>
      <w:r>
        <w:rPr>
          <w:noProof/>
        </w:rPr>
        <w:t>6-2</w:t>
      </w:r>
      <w:r>
        <w:rPr>
          <w:noProof/>
        </w:rPr>
        <w:fldChar w:fldCharType="end"/>
      </w:r>
    </w:p>
    <w:p w14:paraId="14C05B6D" w14:textId="77777777" w:rsidR="007C1DE8" w:rsidRDefault="007C1DE8">
      <w:pPr>
        <w:pStyle w:val="TOC3"/>
        <w:tabs>
          <w:tab w:val="left" w:pos="1987"/>
        </w:tabs>
        <w:rPr>
          <w:rFonts w:asciiTheme="minorHAnsi" w:eastAsiaTheme="minorEastAsia" w:hAnsiTheme="minorHAnsi" w:cstheme="minorBidi"/>
          <w:noProof/>
          <w:lang w:eastAsia="ja-JP"/>
        </w:rPr>
      </w:pPr>
      <w:r>
        <w:rPr>
          <w:noProof/>
        </w:rPr>
        <w:t>6.1.3</w:t>
      </w:r>
      <w:r>
        <w:rPr>
          <w:rFonts w:asciiTheme="minorHAnsi" w:eastAsiaTheme="minorEastAsia" w:hAnsiTheme="minorHAnsi" w:cstheme="minorBidi"/>
          <w:noProof/>
          <w:lang w:eastAsia="ja-JP"/>
        </w:rPr>
        <w:tab/>
      </w:r>
      <w:r>
        <w:rPr>
          <w:noProof/>
        </w:rPr>
        <w:t>Rationale and Basis of Estimate</w:t>
      </w:r>
      <w:r>
        <w:rPr>
          <w:noProof/>
        </w:rPr>
        <w:tab/>
      </w:r>
      <w:r>
        <w:rPr>
          <w:noProof/>
        </w:rPr>
        <w:fldChar w:fldCharType="begin"/>
      </w:r>
      <w:r>
        <w:rPr>
          <w:noProof/>
        </w:rPr>
        <w:instrText xml:space="preserve"> PAGEREF _Toc228268683 \h </w:instrText>
      </w:r>
      <w:r>
        <w:rPr>
          <w:noProof/>
        </w:rPr>
      </w:r>
      <w:r>
        <w:rPr>
          <w:noProof/>
        </w:rPr>
        <w:fldChar w:fldCharType="separate"/>
      </w:r>
      <w:r>
        <w:rPr>
          <w:noProof/>
        </w:rPr>
        <w:t>6-3</w:t>
      </w:r>
      <w:r>
        <w:rPr>
          <w:noProof/>
        </w:rPr>
        <w:fldChar w:fldCharType="end"/>
      </w:r>
    </w:p>
    <w:p w14:paraId="32802DF4"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6.2</w:t>
      </w:r>
      <w:r>
        <w:rPr>
          <w:rFonts w:asciiTheme="minorHAnsi" w:eastAsiaTheme="minorEastAsia" w:hAnsiTheme="minorHAnsi" w:cstheme="minorBidi"/>
          <w:noProof/>
          <w:lang w:eastAsia="ja-JP"/>
        </w:rPr>
        <w:tab/>
      </w:r>
      <w:r>
        <w:rPr>
          <w:noProof/>
        </w:rPr>
        <w:t>Budget Details – Year 1</w:t>
      </w:r>
      <w:r>
        <w:rPr>
          <w:noProof/>
        </w:rPr>
        <w:tab/>
      </w:r>
      <w:r>
        <w:rPr>
          <w:noProof/>
        </w:rPr>
        <w:fldChar w:fldCharType="begin"/>
      </w:r>
      <w:r>
        <w:rPr>
          <w:noProof/>
        </w:rPr>
        <w:instrText xml:space="preserve"> PAGEREF _Toc228268684 \h </w:instrText>
      </w:r>
      <w:r>
        <w:rPr>
          <w:noProof/>
        </w:rPr>
      </w:r>
      <w:r>
        <w:rPr>
          <w:noProof/>
        </w:rPr>
        <w:fldChar w:fldCharType="separate"/>
      </w:r>
      <w:r>
        <w:rPr>
          <w:noProof/>
        </w:rPr>
        <w:t>6-7</w:t>
      </w:r>
      <w:r>
        <w:rPr>
          <w:noProof/>
        </w:rPr>
        <w:fldChar w:fldCharType="end"/>
      </w:r>
    </w:p>
    <w:p w14:paraId="7A6FBCCF"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6.3</w:t>
      </w:r>
      <w:r>
        <w:rPr>
          <w:rFonts w:asciiTheme="minorHAnsi" w:eastAsiaTheme="minorEastAsia" w:hAnsiTheme="minorHAnsi" w:cstheme="minorBidi"/>
          <w:noProof/>
          <w:lang w:eastAsia="ja-JP"/>
        </w:rPr>
        <w:tab/>
      </w:r>
      <w:r>
        <w:rPr>
          <w:noProof/>
        </w:rPr>
        <w:t>Budget Details – Year 2</w:t>
      </w:r>
      <w:r>
        <w:rPr>
          <w:noProof/>
        </w:rPr>
        <w:tab/>
      </w:r>
      <w:r>
        <w:rPr>
          <w:noProof/>
        </w:rPr>
        <w:fldChar w:fldCharType="begin"/>
      </w:r>
      <w:r>
        <w:rPr>
          <w:noProof/>
        </w:rPr>
        <w:instrText xml:space="preserve"> PAGEREF _Toc228268685 \h </w:instrText>
      </w:r>
      <w:r>
        <w:rPr>
          <w:noProof/>
        </w:rPr>
      </w:r>
      <w:r>
        <w:rPr>
          <w:noProof/>
        </w:rPr>
        <w:fldChar w:fldCharType="separate"/>
      </w:r>
      <w:r>
        <w:rPr>
          <w:noProof/>
        </w:rPr>
        <w:t>6-13</w:t>
      </w:r>
      <w:r>
        <w:rPr>
          <w:noProof/>
        </w:rPr>
        <w:fldChar w:fldCharType="end"/>
      </w:r>
    </w:p>
    <w:p w14:paraId="2BAB42DE" w14:textId="77777777" w:rsidR="007C1DE8" w:rsidRDefault="007C1DE8">
      <w:pPr>
        <w:pStyle w:val="TOC2"/>
        <w:tabs>
          <w:tab w:val="left" w:pos="986"/>
        </w:tabs>
        <w:rPr>
          <w:rFonts w:asciiTheme="minorHAnsi" w:eastAsiaTheme="minorEastAsia" w:hAnsiTheme="minorHAnsi" w:cstheme="minorBidi"/>
          <w:noProof/>
          <w:lang w:eastAsia="ja-JP"/>
        </w:rPr>
      </w:pPr>
      <w:r w:rsidRPr="00BA7271">
        <w:rPr>
          <w:noProof/>
          <w:color w:val="000000"/>
        </w:rPr>
        <w:t>6.4</w:t>
      </w:r>
      <w:r>
        <w:rPr>
          <w:rFonts w:asciiTheme="minorHAnsi" w:eastAsiaTheme="minorEastAsia" w:hAnsiTheme="minorHAnsi" w:cstheme="minorBidi"/>
          <w:noProof/>
          <w:lang w:eastAsia="ja-JP"/>
        </w:rPr>
        <w:tab/>
      </w:r>
      <w:r>
        <w:rPr>
          <w:noProof/>
        </w:rPr>
        <w:t>Co-Investigator &lt;Name&gt; Budget Details</w:t>
      </w:r>
      <w:r>
        <w:rPr>
          <w:noProof/>
        </w:rPr>
        <w:tab/>
      </w:r>
      <w:r>
        <w:rPr>
          <w:noProof/>
        </w:rPr>
        <w:fldChar w:fldCharType="begin"/>
      </w:r>
      <w:r>
        <w:rPr>
          <w:noProof/>
        </w:rPr>
        <w:instrText xml:space="preserve"> PAGEREF _Toc228268686 \h </w:instrText>
      </w:r>
      <w:r>
        <w:rPr>
          <w:noProof/>
        </w:rPr>
      </w:r>
      <w:r>
        <w:rPr>
          <w:noProof/>
        </w:rPr>
        <w:fldChar w:fldCharType="separate"/>
      </w:r>
      <w:r>
        <w:rPr>
          <w:noProof/>
        </w:rPr>
        <w:t>6-15</w:t>
      </w:r>
      <w:r>
        <w:rPr>
          <w:noProof/>
        </w:rPr>
        <w:fldChar w:fldCharType="end"/>
      </w:r>
    </w:p>
    <w:p w14:paraId="1FA30F04" w14:textId="6293E73E" w:rsidR="00E001F9" w:rsidRPr="007609AB" w:rsidRDefault="007C1DE8" w:rsidP="00E001F9">
      <w:pPr>
        <w:pStyle w:val="TitlePageDisclosure"/>
      </w:pPr>
      <w:r>
        <w:rPr>
          <w:rFonts w:eastAsia="Times New Roman"/>
          <w:sz w:val="24"/>
          <w:szCs w:val="24"/>
        </w:rPr>
        <w:fldChar w:fldCharType="end"/>
      </w:r>
    </w:p>
    <w:p w14:paraId="543E49EC" w14:textId="77777777" w:rsidR="00342237" w:rsidRDefault="00342237" w:rsidP="00B85340">
      <w:pPr>
        <w:pStyle w:val="Heading1"/>
        <w:numPr>
          <w:ilvl w:val="0"/>
          <w:numId w:val="0"/>
        </w:numPr>
        <w:sectPr w:rsidR="00342237" w:rsidSect="00D7475A">
          <w:headerReference w:type="default" r:id="rId9"/>
          <w:footerReference w:type="default" r:id="rId10"/>
          <w:pgSz w:w="12240" w:h="15840" w:code="1"/>
          <w:pgMar w:top="1440" w:right="1440" w:bottom="1440" w:left="1440" w:header="720" w:footer="720" w:gutter="0"/>
          <w:pgNumType w:fmt="lowerRoman" w:start="1"/>
          <w:cols w:space="720"/>
          <w:docGrid w:linePitch="360"/>
        </w:sectPr>
      </w:pPr>
      <w:bookmarkStart w:id="0" w:name="_Toc224364483"/>
    </w:p>
    <w:p w14:paraId="74A6CACF" w14:textId="47F022D4" w:rsidR="00D42AFA" w:rsidRDefault="00630E17" w:rsidP="00D42AFA">
      <w:pPr>
        <w:pStyle w:val="Heading1"/>
      </w:pPr>
      <w:bookmarkStart w:id="1" w:name="_Toc228268648"/>
      <w:r>
        <w:lastRenderedPageBreak/>
        <w:t xml:space="preserve">Scientific/Technical/Management </w:t>
      </w:r>
      <w:bookmarkEnd w:id="0"/>
      <w:bookmarkEnd w:id="1"/>
    </w:p>
    <w:p w14:paraId="3DBF4C81" w14:textId="77777777" w:rsidR="002B2758" w:rsidRPr="002B2758" w:rsidRDefault="002B2758" w:rsidP="002B2758">
      <w:pPr>
        <w:pStyle w:val="Heading2"/>
      </w:pPr>
      <w:bookmarkStart w:id="2" w:name="_Toc228268649"/>
      <w:r w:rsidRPr="002B2758">
        <w:t>Introduction</w:t>
      </w:r>
      <w:bookmarkEnd w:id="2"/>
    </w:p>
    <w:p w14:paraId="6EE6BA84" w14:textId="77777777" w:rsidR="00556C66" w:rsidRPr="005016B6" w:rsidRDefault="00556C66" w:rsidP="003549B6">
      <w:pPr>
        <w:spacing w:before="120"/>
        <w:ind w:firstLine="245"/>
        <w:jc w:val="both"/>
      </w:pPr>
      <w:r w:rsidRPr="005016B6">
        <w:t xml:space="preserve">Over the last two decades, NASA has built the Earth Observing System (EOS) which is comprised of a series of coordinated polar-orbiting satellites designed to provide global, near simultaneous, multi-instrument observations of the Earth’s atmosphere, ocean, and land systems. The fusion of </w:t>
      </w:r>
      <w:r>
        <w:t>the multiple instrument observations, that in combination provide details of</w:t>
      </w:r>
      <w:r w:rsidRPr="005016B6">
        <w:t xml:space="preserve"> </w:t>
      </w:r>
      <w:r>
        <w:t xml:space="preserve">the vertical structure, high horizontal resolutions, and multivariate characterizations, </w:t>
      </w:r>
      <w:r w:rsidRPr="005016B6">
        <w:t>allows for much more comprehensive insight than any one individual</w:t>
      </w:r>
      <w:r>
        <w:t xml:space="preserve"> instrument can provide alone. </w:t>
      </w:r>
      <w:r w:rsidRPr="005016B6">
        <w:t>Additionally, the emergen</w:t>
      </w:r>
      <w:r w:rsidR="00F124FA">
        <w:t xml:space="preserve">ce of high-quality </w:t>
      </w:r>
      <w:r w:rsidRPr="005016B6">
        <w:t>reanalysis datasets is instrumental in providing the large-scale dynamic and thermodynamic context of climate systems.</w:t>
      </w:r>
    </w:p>
    <w:p w14:paraId="248E4900" w14:textId="77777777" w:rsidR="00C305AE" w:rsidRDefault="00C305AE" w:rsidP="00C305AE">
      <w:pPr>
        <w:ind w:firstLine="245"/>
        <w:jc w:val="both"/>
      </w:pPr>
      <w:r w:rsidRPr="005016B6">
        <w:t xml:space="preserve">While the </w:t>
      </w:r>
      <w:r>
        <w:t xml:space="preserve">EOS </w:t>
      </w:r>
      <w:r w:rsidRPr="005016B6">
        <w:t xml:space="preserve">coordinated measurements and the </w:t>
      </w:r>
      <w:r w:rsidR="00F124FA">
        <w:t>re</w:t>
      </w:r>
      <w:r>
        <w:t xml:space="preserve">analysis </w:t>
      </w:r>
      <w:r w:rsidRPr="005016B6">
        <w:t>datasets provide comp</w:t>
      </w:r>
      <w:r>
        <w:t xml:space="preserve">rehensive information about </w:t>
      </w:r>
      <w:r w:rsidRPr="005016B6">
        <w:t xml:space="preserve">Earth’s weather and climate processes, </w:t>
      </w:r>
      <w:r w:rsidRPr="00781DC6">
        <w:rPr>
          <w:i/>
        </w:rPr>
        <w:t>the synergistic use of the datasets is not widespread because the datasets are heterogeneous and scattered</w:t>
      </w:r>
      <w:r>
        <w:t>. D</w:t>
      </w:r>
      <w:r w:rsidRPr="005016B6">
        <w:t xml:space="preserve">ata from different instruments and </w:t>
      </w:r>
      <w:r w:rsidR="00F124FA">
        <w:t>re</w:t>
      </w:r>
      <w:r w:rsidRPr="005016B6">
        <w:t xml:space="preserve">analysis systems </w:t>
      </w:r>
      <w:r>
        <w:t xml:space="preserve">have </w:t>
      </w:r>
      <w:r w:rsidRPr="005016B6">
        <w:t>different spatial and temporal sampling characteristics</w:t>
      </w:r>
      <w:r>
        <w:t xml:space="preserve"> (e.g., footprint geometry and resolution, swath/pointing schemes, sampling frequency)</w:t>
      </w:r>
      <w:r w:rsidRPr="005016B6">
        <w:t xml:space="preserve"> and the different formats and structures of the retrieval/</w:t>
      </w:r>
      <w:r>
        <w:t>assimilated products (e.g., file granularity and format, data organization). At the same time, t</w:t>
      </w:r>
      <w:r w:rsidRPr="005016B6">
        <w:t xml:space="preserve">he datasets </w:t>
      </w:r>
      <w:r>
        <w:t>are scattered in different data archive centers. I</w:t>
      </w:r>
      <w:r w:rsidRPr="005016B6">
        <w:t>terative, explorative processing, co-locating, and merging of multiple existing datasets are unavoidable for multi-scale, multi-component sensitivity studies for the Earth’s weather and climate processes</w:t>
      </w:r>
      <w:r>
        <w:t>.</w:t>
      </w:r>
    </w:p>
    <w:p w14:paraId="6788F362" w14:textId="770A0A12" w:rsidR="00781DC6" w:rsidRDefault="00556C66" w:rsidP="00781DC6">
      <w:pPr>
        <w:ind w:firstLine="245"/>
        <w:jc w:val="both"/>
        <w:rPr>
          <w:i/>
        </w:rPr>
      </w:pPr>
      <w:r>
        <w:t xml:space="preserve">The latest Intergovernmental Panel on Climate Change (IPCC) Fourth Assessment Report (AR4) stressed the need for the comprehensive and innovative evaluation of climate models with the </w:t>
      </w:r>
      <w:r w:rsidR="00C305AE">
        <w:t xml:space="preserve">synergistic use of the </w:t>
      </w:r>
      <w:r>
        <w:t xml:space="preserve">global observations [Randall et al. 2007]. It is highly anticipated that the next IPCC report AR5 scheduled for publication in late 2013 will </w:t>
      </w:r>
      <w:r w:rsidR="00C305AE">
        <w:t>reemphasize</w:t>
      </w:r>
      <w:r>
        <w:t xml:space="preserve"> the need. </w:t>
      </w:r>
      <w:r w:rsidR="00C305AE">
        <w:t xml:space="preserve">Satellite observations have been </w:t>
      </w:r>
      <w:r w:rsidR="00B11DDE">
        <w:t xml:space="preserve">broadly </w:t>
      </w:r>
      <w:r w:rsidR="00C305AE">
        <w:t xml:space="preserve">used in model-data intercomparisons and model evaluation studies in the past. These studies normally involve the comparison of a single parameter at a time using a global time and space average. </w:t>
      </w:r>
      <w:r w:rsidR="00C305AE" w:rsidRPr="00F124FA">
        <w:rPr>
          <w:i/>
        </w:rPr>
        <w:t>This traditional approach can evaluate the model performance but cannot diagnose the model problem</w:t>
      </w:r>
      <w:r w:rsidR="00F124FA">
        <w:rPr>
          <w:i/>
        </w:rPr>
        <w:t xml:space="preserve">. </w:t>
      </w:r>
      <w:r w:rsidR="00781DC6">
        <w:t>The model diagnosis process requires physics-based multi-variable comparisons</w:t>
      </w:r>
      <w:r w:rsidR="008A4FC1">
        <w:t>.</w:t>
      </w:r>
    </w:p>
    <w:p w14:paraId="0909E510" w14:textId="0BEDD923" w:rsidR="00C305AE" w:rsidRDefault="00C305AE" w:rsidP="00781DC6">
      <w:pPr>
        <w:ind w:firstLine="245"/>
        <w:jc w:val="both"/>
      </w:pPr>
      <w:r>
        <w:t>For example, modeling cloud-related processes in global climate models requires cloud parameterizations, which are formulations of quantitative rules for expressing the location, frequency of occurrence, and intensity of the clouds in terms of multiple large-scale model-resolved parameters such as temperature, pressure, humidity, and wind [e.g. Slingo 1987; Tiedtke 1993; Morrison and Gettelman 2008]. The cloud parameterization is critical in determining the fidelity of the climate models because clouds remain the largest source of uncertainty in climate projections [Randall et al. 2007] and the cloud parameterization is found to be the largest error so</w:t>
      </w:r>
      <w:r w:rsidR="00F124FA">
        <w:t>urce of cloud-related variables</w:t>
      </w:r>
      <w:r>
        <w:t xml:space="preserve"> in climate models [Su et al. 2012]. One can evaluate the performance of the cloud representation of climate models by comparing </w:t>
      </w:r>
      <w:r w:rsidR="00814EE1">
        <w:t>cloud-related variables</w:t>
      </w:r>
      <w:r>
        <w:t xml:space="preserve"> with satellite data and can identify sy</w:t>
      </w:r>
      <w:r w:rsidR="00B11DDE">
        <w:t>mptomatic model biases</w:t>
      </w:r>
      <w:r>
        <w:t>. However, in order to understand th</w:t>
      </w:r>
      <w:r w:rsidR="00B11DDE">
        <w:t>e cause of the biases</w:t>
      </w:r>
      <w:r>
        <w:t xml:space="preserve">, one has to investigate </w:t>
      </w:r>
      <w:r w:rsidR="00B11DDE">
        <w:t xml:space="preserve">together </w:t>
      </w:r>
      <w:r>
        <w:t>several parameters that are integrate</w:t>
      </w:r>
      <w:r w:rsidR="00F124FA">
        <w:t>d in the cloud parameterization</w:t>
      </w:r>
      <w:r>
        <w:t xml:space="preserve">. </w:t>
      </w:r>
    </w:p>
    <w:p w14:paraId="5BA553BB" w14:textId="3A8A62C5" w:rsidR="0008657F" w:rsidRDefault="00C305AE" w:rsidP="00F124FA">
      <w:pPr>
        <w:ind w:firstLine="245"/>
        <w:jc w:val="both"/>
      </w:pPr>
      <w:r>
        <w:t xml:space="preserve">Such studies aimed at a multi-parameter model diagnosis require locating, understanding, and manipulating multi-source observation datasets, model outputs, and (re)analysis outputs that are </w:t>
      </w:r>
      <w:r w:rsidRPr="00A92626">
        <w:t>physically distributed, massive in volume, heterogeneous in</w:t>
      </w:r>
      <w:r>
        <w:t xml:space="preserve"> format, and provide little</w:t>
      </w:r>
      <w:r w:rsidRPr="00A92626">
        <w:t xml:space="preserve"> information on data quality and prod</w:t>
      </w:r>
      <w:r>
        <w:t xml:space="preserve">uction legacy. Additionally, these studies involve various </w:t>
      </w:r>
      <w:r>
        <w:lastRenderedPageBreak/>
        <w:t>data preparation and processing steps, which can easily become co</w:t>
      </w:r>
      <w:r w:rsidR="00F124FA">
        <w:t>mputationally very demanding,</w:t>
      </w:r>
      <w:r>
        <w:t xml:space="preserve"> data-intensive</w:t>
      </w:r>
      <w:r w:rsidR="00F124FA">
        <w:t>, and difficult to keep track of</w:t>
      </w:r>
      <w:r>
        <w:t xml:space="preserve"> since many datasets have to be combi</w:t>
      </w:r>
      <w:r w:rsidR="00F124FA">
        <w:t>ned and processed together in multiple steps</w:t>
      </w:r>
      <w:r>
        <w:t>. It is notorious that scientists spend more than 60% of their research time on just preparing the dataset before it can be analyzed fo</w:t>
      </w:r>
      <w:r w:rsidR="00F124FA">
        <w:t>r their research.</w:t>
      </w:r>
      <w:r w:rsidR="00B11DDE">
        <w:t xml:space="preserve"> </w:t>
      </w:r>
    </w:p>
    <w:p w14:paraId="708A05C2" w14:textId="77777777" w:rsidR="00F124FA" w:rsidRDefault="0008657F" w:rsidP="0008657F">
      <w:pPr>
        <w:ind w:firstLine="245"/>
        <w:jc w:val="both"/>
      </w:pPr>
      <w:r>
        <w:t xml:space="preserve">Even after the data are analyzed and processed, a large portion of their research time is spent on </w:t>
      </w:r>
      <w:r w:rsidR="00F124FA">
        <w:t>searching their previous</w:t>
      </w:r>
      <w:r>
        <w:t>ly analyzed</w:t>
      </w:r>
      <w:r w:rsidR="00F124FA">
        <w:t xml:space="preserve"> </w:t>
      </w:r>
      <w:r>
        <w:t xml:space="preserve">results and regenerating the same results when they fail to find the results. This lamentable practice is because </w:t>
      </w:r>
      <w:r w:rsidRPr="00781DC6">
        <w:rPr>
          <w:i/>
        </w:rPr>
        <w:t>scientists</w:t>
      </w:r>
      <w:r w:rsidR="00F124FA" w:rsidRPr="00781DC6">
        <w:rPr>
          <w:i/>
        </w:rPr>
        <w:t xml:space="preserve"> create massive amount of processed datasets </w:t>
      </w:r>
      <w:r w:rsidRPr="00781DC6">
        <w:rPr>
          <w:i/>
        </w:rPr>
        <w:t xml:space="preserve">for their exploratory </w:t>
      </w:r>
      <w:r w:rsidR="001B662E" w:rsidRPr="00781DC6">
        <w:rPr>
          <w:i/>
        </w:rPr>
        <w:t xml:space="preserve">multi-dimensional </w:t>
      </w:r>
      <w:r w:rsidRPr="00781DC6">
        <w:rPr>
          <w:i/>
        </w:rPr>
        <w:t>studies but they have few</w:t>
      </w:r>
      <w:r w:rsidR="00F124FA" w:rsidRPr="00781DC6">
        <w:rPr>
          <w:i/>
        </w:rPr>
        <w:t xml:space="preserve"> tool</w:t>
      </w:r>
      <w:r w:rsidRPr="00781DC6">
        <w:rPr>
          <w:i/>
        </w:rPr>
        <w:t>s</w:t>
      </w:r>
      <w:r w:rsidR="001B662E" w:rsidRPr="00781DC6">
        <w:rPr>
          <w:i/>
        </w:rPr>
        <w:t xml:space="preserve"> that help them</w:t>
      </w:r>
      <w:r w:rsidR="00F124FA" w:rsidRPr="00781DC6">
        <w:rPr>
          <w:i/>
        </w:rPr>
        <w:t xml:space="preserve"> keep track of the </w:t>
      </w:r>
      <w:r w:rsidRPr="00781DC6">
        <w:rPr>
          <w:i/>
        </w:rPr>
        <w:t xml:space="preserve">processing history of the </w:t>
      </w:r>
      <w:r w:rsidR="00F124FA" w:rsidRPr="00781DC6">
        <w:rPr>
          <w:i/>
        </w:rPr>
        <w:t>processed datasets</w:t>
      </w:r>
      <w:r w:rsidR="00F124FA">
        <w:t xml:space="preserve">. </w:t>
      </w:r>
      <w:r>
        <w:t>Current practical solutions for scientists to keep track of the processing history are</w:t>
      </w:r>
      <w:r w:rsidR="00F124FA">
        <w:t xml:space="preserve"> their organized notebooks</w:t>
      </w:r>
      <w:r>
        <w:t xml:space="preserve">, </w:t>
      </w:r>
      <w:r w:rsidR="00F124FA">
        <w:t xml:space="preserve">filenames long </w:t>
      </w:r>
      <w:r>
        <w:t>enough to remind them the processing history of the data in the files</w:t>
      </w:r>
      <w:r w:rsidR="00F124FA">
        <w:t xml:space="preserve">, </w:t>
      </w:r>
      <w:r>
        <w:t xml:space="preserve">and </w:t>
      </w:r>
      <w:r w:rsidR="00F124FA">
        <w:t>hierarchical file structure</w:t>
      </w:r>
      <w:r>
        <w:t xml:space="preserve"> to organize the processed data.</w:t>
      </w:r>
      <w:r w:rsidR="00F124FA">
        <w:t xml:space="preserve"> </w:t>
      </w:r>
    </w:p>
    <w:p w14:paraId="2ADF614F" w14:textId="0C62850A" w:rsidR="008A4FC1" w:rsidRDefault="008A4FC1" w:rsidP="008A4FC1">
      <w:pPr>
        <w:ind w:firstLine="245"/>
        <w:jc w:val="both"/>
      </w:pPr>
      <w:r w:rsidRPr="00FD2EBA">
        <w:t>Model-to-observation</w:t>
      </w:r>
      <w:r>
        <w:t xml:space="preserve"> comparisons and analyses are critical to identify model biases, understand the causes of the biases, and to ultimately improve climate model performance for climate sensitivity studies and predictions. </w:t>
      </w:r>
      <w:r w:rsidRPr="009639C4">
        <w:rPr>
          <w:i/>
        </w:rPr>
        <w:t>While the intercomparison between model and observation is essential, it is often done incorrectly because observational data and model outputs are naturally different in many ways</w:t>
      </w:r>
      <w:r>
        <w:t xml:space="preserve"> (some are obvious but some are subtle). Therefore, it is important to develop a system that controls the access to the observational data sources that are properly prepared and quality controlled for the model-to-observation comparisons and analyses. Such a system should also empower the users with abilities to quickly browse and analyze the observational data in comparisons with model outputs. </w:t>
      </w:r>
    </w:p>
    <w:p w14:paraId="37DA163D" w14:textId="77777777" w:rsidR="00781DC6" w:rsidRDefault="00781DC6" w:rsidP="008A4FC1">
      <w:pPr>
        <w:jc w:val="both"/>
      </w:pPr>
    </w:p>
    <w:p w14:paraId="6E46FFFB" w14:textId="77777777" w:rsidR="007D1EFD" w:rsidRDefault="007D1EFD" w:rsidP="007D1EFD">
      <w:pPr>
        <w:pStyle w:val="Heading2"/>
      </w:pPr>
      <w:bookmarkStart w:id="3" w:name="_Toc224364484"/>
      <w:bookmarkStart w:id="4" w:name="_Toc228268650"/>
      <w:bookmarkStart w:id="5" w:name="_Toc124860017"/>
      <w:bookmarkStart w:id="6" w:name="_Toc145756747"/>
      <w:r>
        <w:t>Objectives and Expected Significance</w:t>
      </w:r>
      <w:bookmarkEnd w:id="3"/>
      <w:bookmarkEnd w:id="4"/>
    </w:p>
    <w:p w14:paraId="4D433C66" w14:textId="77777777" w:rsidR="00C40127" w:rsidRDefault="00C40127" w:rsidP="00C40127">
      <w:pPr>
        <w:pStyle w:val="Heading3"/>
      </w:pPr>
      <w:bookmarkStart w:id="7" w:name="_Toc228268651"/>
      <w:bookmarkStart w:id="8" w:name="_Toc224364485"/>
      <w:r>
        <w:t>Objectives</w:t>
      </w:r>
      <w:bookmarkEnd w:id="7"/>
    </w:p>
    <w:p w14:paraId="09B5E570" w14:textId="12C4B3DC" w:rsidR="00814EE1" w:rsidRDefault="00C40127" w:rsidP="00C40127">
      <w:pPr>
        <w:ind w:firstLine="245"/>
        <w:jc w:val="both"/>
      </w:pPr>
      <w:r>
        <w:t>The objective of the proposed work is to develop an information system that enables multi-aspect, physics-based</w:t>
      </w:r>
      <w:r w:rsidR="00814EE1">
        <w:t>,</w:t>
      </w:r>
      <w:r>
        <w:t xml:space="preserve"> and phenomenon-oriented model performance evaluations and diagnoses through </w:t>
      </w:r>
      <w:r w:rsidR="009639C4">
        <w:t>the comprehensive,</w:t>
      </w:r>
      <w:r w:rsidR="00814EE1">
        <w:t xml:space="preserve"> synergistic</w:t>
      </w:r>
      <w:r w:rsidR="009639C4">
        <w:t>, and quality-controlled</w:t>
      </w:r>
      <w:r w:rsidR="00814EE1">
        <w:t xml:space="preserve"> use of multiple observational data, reanalysis data, and model outputs. We will build </w:t>
      </w:r>
      <w:r w:rsidRPr="00814EE1">
        <w:rPr>
          <w:b/>
        </w:rPr>
        <w:t>Climate Model Diagnostic Analyzer (CMDA)</w:t>
      </w:r>
      <w:r w:rsidR="005E7D1E">
        <w:t xml:space="preserve"> that will </w:t>
      </w:r>
      <w:r>
        <w:t>provide a computationally efficient wa</w:t>
      </w:r>
      <w:r w:rsidR="005E7D1E">
        <w:t xml:space="preserve">y to simultaneously process </w:t>
      </w:r>
      <w:r>
        <w:t xml:space="preserve">multi-source observation and model datasets for model diagnosis, generate a document to describe the processing history of resulting datasets and plots, and provide an easy way to search the processed datasets and plots based on the processing history. </w:t>
      </w:r>
    </w:p>
    <w:p w14:paraId="20E6902C" w14:textId="39BD3AD7" w:rsidR="00C40127" w:rsidRDefault="00C40127" w:rsidP="00C40127">
      <w:pPr>
        <w:ind w:firstLine="245"/>
        <w:jc w:val="both"/>
      </w:pPr>
      <w:r>
        <w:t xml:space="preserve">We will leverage the existing information technologies and scientific tools that we developed in our current/prior NASA ROSES CMAC, </w:t>
      </w:r>
      <w:r w:rsidR="00781DC6">
        <w:t xml:space="preserve">ACCESS, </w:t>
      </w:r>
      <w:r>
        <w:t>COUND, M</w:t>
      </w:r>
      <w:r w:rsidR="00781DC6">
        <w:t xml:space="preserve">AP, MEaSURE, and AIST projects. </w:t>
      </w:r>
      <w:r>
        <w:t>We will utilize the open-source Web-service technology, Parallel Python, and Provenance Collection technology to achieve the goal. We will make CMDA complementary to other climate model analysis tools currently available to the community (e.g. PCMDI’s CDAT, NCAR’s CCMVal) by focusing on the missing capabilities such as co-location, conditional sampling, correlation analysis, probability distribution function, and cluster analysis of multiple-instrument datasets. In addition, CMDA will have the capability to create a processing history document for processed datasets and to search processed datasets with the processing history. The proposed work is a response to the subtopic of this NRA: “</w:t>
      </w:r>
      <w:r w:rsidRPr="0056463F">
        <w:rPr>
          <w:i/>
        </w:rPr>
        <w:t>Tools that improve and expand the accessibility and usability of NASA’s Earth science observational data for the modeling and model analysis communities</w:t>
      </w:r>
      <w:r>
        <w:t xml:space="preserve">.” </w:t>
      </w:r>
    </w:p>
    <w:p w14:paraId="0A3EC2F8" w14:textId="77777777" w:rsidR="00D2692F" w:rsidRDefault="00C40127" w:rsidP="00D2692F">
      <w:pPr>
        <w:pStyle w:val="NoteAOBodyRS09"/>
        <w:jc w:val="both"/>
        <w:rPr>
          <w:color w:val="auto"/>
        </w:rPr>
      </w:pPr>
      <w:r w:rsidRPr="00867AA7">
        <w:rPr>
          <w:color w:val="auto"/>
        </w:rPr>
        <w:lastRenderedPageBreak/>
        <w:t xml:space="preserve">The target users of </w:t>
      </w:r>
      <w:r w:rsidR="00867AA7">
        <w:rPr>
          <w:color w:val="auto"/>
        </w:rPr>
        <w:t>CMDA</w:t>
      </w:r>
      <w:r w:rsidRPr="00867AA7">
        <w:rPr>
          <w:color w:val="auto"/>
        </w:rPr>
        <w:t xml:space="preserve"> are </w:t>
      </w:r>
      <w:r w:rsidR="00867AA7">
        <w:rPr>
          <w:color w:val="auto"/>
        </w:rPr>
        <w:t>modeling and model analysis communities</w:t>
      </w:r>
      <w:r w:rsidRPr="00867AA7">
        <w:rPr>
          <w:color w:val="auto"/>
        </w:rPr>
        <w:t xml:space="preserve"> who are engaged in the following programmatic entities: the World Climate Research Program/World Weather Research Program (WCRP)/World Weather Research Program (WWRP)</w:t>
      </w:r>
      <w:r w:rsidRPr="00867AA7" w:rsidDel="00DA6276">
        <w:rPr>
          <w:color w:val="auto"/>
        </w:rPr>
        <w:t xml:space="preserve"> </w:t>
      </w:r>
      <w:r w:rsidRPr="00867AA7">
        <w:rPr>
          <w:color w:val="auto"/>
        </w:rPr>
        <w:t>THORPEX Madden-Julian Oscillation (MJO) Task Force, WCRP/WWRP-THORPEX Year of Tropical Convection (YOTC) activity, Global Energy and Water Cycle Experiment (GEWEX) Cloud System Study (GCSS), Climate Variability and Predictability (CLIVAR) research program, Working Group on Numerical Experimentation (WGNE), and the Working Group on Coupled Modeling (WGCM) for IPCC’s 5</w:t>
      </w:r>
      <w:r w:rsidRPr="00867AA7">
        <w:rPr>
          <w:color w:val="auto"/>
          <w:vertAlign w:val="superscript"/>
        </w:rPr>
        <w:t>th</w:t>
      </w:r>
      <w:r w:rsidRPr="00867AA7">
        <w:rPr>
          <w:color w:val="auto"/>
        </w:rPr>
        <w:t xml:space="preserve"> Assessment Report. </w:t>
      </w:r>
      <w:r w:rsidR="00867AA7">
        <w:rPr>
          <w:color w:val="auto"/>
        </w:rPr>
        <w:t xml:space="preserve">The Earth science focus area of CMDA is </w:t>
      </w:r>
      <w:r w:rsidRPr="00867AA7">
        <w:rPr>
          <w:color w:val="auto"/>
        </w:rPr>
        <w:t xml:space="preserve">in understanding </w:t>
      </w:r>
      <w:r w:rsidR="00867AA7">
        <w:rPr>
          <w:color w:val="auto"/>
        </w:rPr>
        <w:t xml:space="preserve">and evaluating </w:t>
      </w:r>
      <w:r w:rsidRPr="00867AA7">
        <w:rPr>
          <w:color w:val="auto"/>
        </w:rPr>
        <w:t>clouds, convection and their radiative process</w:t>
      </w:r>
      <w:r w:rsidR="00867AA7">
        <w:rPr>
          <w:color w:val="auto"/>
        </w:rPr>
        <w:t>es represented</w:t>
      </w:r>
      <w:r w:rsidRPr="00867AA7">
        <w:rPr>
          <w:color w:val="auto"/>
        </w:rPr>
        <w:t xml:space="preserve"> in numerical weather and climate models. </w:t>
      </w:r>
    </w:p>
    <w:p w14:paraId="7A3F360A" w14:textId="77777777" w:rsidR="00D2692F" w:rsidRDefault="00D2692F" w:rsidP="00D2692F">
      <w:pPr>
        <w:pStyle w:val="Heading3"/>
      </w:pPr>
      <w:bookmarkStart w:id="9" w:name="_Toc224364486"/>
      <w:bookmarkStart w:id="10" w:name="_Toc228268652"/>
      <w:r>
        <w:t>Expected Significance</w:t>
      </w:r>
      <w:bookmarkEnd w:id="9"/>
      <w:bookmarkEnd w:id="10"/>
    </w:p>
    <w:p w14:paraId="2DCBFE26" w14:textId="6BA634DA" w:rsidR="009639C4" w:rsidRDefault="001134E3" w:rsidP="009639C4">
      <w:pPr>
        <w:pStyle w:val="Body"/>
        <w:spacing w:before="120" w:after="0"/>
        <w:ind w:firstLine="245"/>
        <w:rPr>
          <w:rFonts w:ascii="Times New Roman" w:hAnsi="Times New Roman"/>
          <w:sz w:val="24"/>
        </w:rPr>
      </w:pPr>
      <w:r w:rsidRPr="00CD6E8E">
        <w:rPr>
          <w:rFonts w:ascii="Times New Roman" w:hAnsi="Times New Roman"/>
          <w:sz w:val="24"/>
        </w:rPr>
        <w:t xml:space="preserve">A number of national and international weather and climate programmatic efforts are calling for enhanced use and application of the observational datasets to maximize the investment put into these observational systems and also to leverage them to the greatest extent possible for improving our </w:t>
      </w:r>
      <w:r w:rsidR="00422AB4">
        <w:rPr>
          <w:rFonts w:ascii="Times New Roman" w:hAnsi="Times New Roman"/>
          <w:sz w:val="24"/>
        </w:rPr>
        <w:t xml:space="preserve">weather and climate </w:t>
      </w:r>
      <w:r w:rsidRPr="00CD6E8E">
        <w:rPr>
          <w:rFonts w:ascii="Times New Roman" w:hAnsi="Times New Roman"/>
          <w:sz w:val="24"/>
        </w:rPr>
        <w:t>simulation and prediction capabilitie</w:t>
      </w:r>
      <w:r>
        <w:rPr>
          <w:rFonts w:ascii="Times New Roman" w:hAnsi="Times New Roman"/>
          <w:sz w:val="24"/>
        </w:rPr>
        <w:t xml:space="preserve">s. </w:t>
      </w:r>
      <w:r w:rsidR="00422AB4" w:rsidRPr="00CD6E8E">
        <w:rPr>
          <w:rFonts w:ascii="Times New Roman" w:hAnsi="Times New Roman"/>
          <w:sz w:val="24"/>
        </w:rPr>
        <w:t xml:space="preserve">The proposed tool </w:t>
      </w:r>
      <w:r w:rsidR="005E7D1E">
        <w:rPr>
          <w:rFonts w:ascii="Times New Roman" w:hAnsi="Times New Roman"/>
          <w:sz w:val="24"/>
        </w:rPr>
        <w:t xml:space="preserve">CMDA </w:t>
      </w:r>
      <w:r w:rsidR="00422AB4" w:rsidRPr="00CD6E8E">
        <w:rPr>
          <w:rFonts w:ascii="Times New Roman" w:hAnsi="Times New Roman"/>
          <w:sz w:val="24"/>
        </w:rPr>
        <w:t xml:space="preserve">will </w:t>
      </w:r>
      <w:r w:rsidR="00422AB4">
        <w:rPr>
          <w:rFonts w:ascii="Times New Roman" w:hAnsi="Times New Roman"/>
          <w:sz w:val="24"/>
        </w:rPr>
        <w:t>improve and expand</w:t>
      </w:r>
      <w:r w:rsidR="00422AB4" w:rsidRPr="00CD6E8E">
        <w:rPr>
          <w:rFonts w:ascii="Times New Roman" w:hAnsi="Times New Roman"/>
          <w:sz w:val="24"/>
        </w:rPr>
        <w:t xml:space="preserve"> </w:t>
      </w:r>
      <w:r w:rsidR="00422AB4">
        <w:rPr>
          <w:rFonts w:ascii="Times New Roman" w:hAnsi="Times New Roman"/>
          <w:sz w:val="24"/>
        </w:rPr>
        <w:t>the accessibility and usability of</w:t>
      </w:r>
      <w:r w:rsidR="00422AB4" w:rsidRPr="00CD6E8E">
        <w:rPr>
          <w:rFonts w:ascii="Times New Roman" w:hAnsi="Times New Roman"/>
          <w:sz w:val="24"/>
        </w:rPr>
        <w:t xml:space="preserve"> </w:t>
      </w:r>
      <w:r w:rsidR="00422AB4">
        <w:rPr>
          <w:rFonts w:ascii="Times New Roman" w:hAnsi="Times New Roman"/>
          <w:sz w:val="24"/>
        </w:rPr>
        <w:t xml:space="preserve">NASA’s Earth science observational data for the modeling and model analysis community. </w:t>
      </w:r>
      <w:r>
        <w:rPr>
          <w:rFonts w:ascii="Times New Roman" w:hAnsi="Times New Roman"/>
          <w:sz w:val="24"/>
        </w:rPr>
        <w:t>CMDA will increase the producti</w:t>
      </w:r>
      <w:r w:rsidR="008A4FC1">
        <w:rPr>
          <w:rFonts w:ascii="Times New Roman" w:hAnsi="Times New Roman"/>
          <w:sz w:val="24"/>
        </w:rPr>
        <w:t>vity of the</w:t>
      </w:r>
      <w:r w:rsidR="00422AB4">
        <w:rPr>
          <w:rFonts w:ascii="Times New Roman" w:hAnsi="Times New Roman"/>
          <w:sz w:val="24"/>
        </w:rPr>
        <w:t>ir</w:t>
      </w:r>
      <w:r w:rsidR="008A4FC1">
        <w:rPr>
          <w:rFonts w:ascii="Times New Roman" w:hAnsi="Times New Roman"/>
          <w:sz w:val="24"/>
        </w:rPr>
        <w:t xml:space="preserve"> research efforts by providing a comprehensive analysis tool to do</w:t>
      </w:r>
      <w:r>
        <w:rPr>
          <w:rFonts w:ascii="Times New Roman" w:hAnsi="Times New Roman"/>
          <w:sz w:val="24"/>
        </w:rPr>
        <w:t xml:space="preserve"> model-observation comparisons, model performance verification and validation, </w:t>
      </w:r>
      <w:r w:rsidR="008A4FC1">
        <w:rPr>
          <w:rFonts w:ascii="Times New Roman" w:hAnsi="Times New Roman"/>
          <w:sz w:val="24"/>
        </w:rPr>
        <w:t xml:space="preserve">and model diagnosis with a capability to keep track of the </w:t>
      </w:r>
      <w:r w:rsidR="005E7D1E">
        <w:rPr>
          <w:rFonts w:ascii="Times New Roman" w:hAnsi="Times New Roman"/>
          <w:sz w:val="24"/>
        </w:rPr>
        <w:t xml:space="preserve">multi-source </w:t>
      </w:r>
      <w:r w:rsidR="008A4FC1">
        <w:rPr>
          <w:rFonts w:ascii="Times New Roman" w:hAnsi="Times New Roman"/>
          <w:sz w:val="24"/>
        </w:rPr>
        <w:t>data analysis history.</w:t>
      </w:r>
      <w:r>
        <w:rPr>
          <w:rFonts w:ascii="Times New Roman" w:hAnsi="Times New Roman"/>
          <w:sz w:val="24"/>
        </w:rPr>
        <w:t xml:space="preserve"> </w:t>
      </w:r>
      <w:r w:rsidR="009639C4">
        <w:rPr>
          <w:rFonts w:ascii="Times New Roman" w:hAnsi="Times New Roman"/>
          <w:sz w:val="24"/>
        </w:rPr>
        <w:t>CMDA will empower</w:t>
      </w:r>
      <w:r w:rsidR="009639C4" w:rsidRPr="009639C4">
        <w:rPr>
          <w:rFonts w:ascii="Times New Roman" w:hAnsi="Times New Roman"/>
          <w:sz w:val="24"/>
        </w:rPr>
        <w:t xml:space="preserve"> scientists </w:t>
      </w:r>
      <w:r w:rsidR="009639C4">
        <w:rPr>
          <w:rFonts w:ascii="Times New Roman" w:hAnsi="Times New Roman"/>
          <w:sz w:val="24"/>
        </w:rPr>
        <w:t xml:space="preserve">with capabilities to </w:t>
      </w:r>
      <w:r w:rsidR="009639C4" w:rsidRPr="009639C4">
        <w:rPr>
          <w:rFonts w:ascii="Times New Roman" w:hAnsi="Times New Roman"/>
          <w:sz w:val="24"/>
        </w:rPr>
        <w:t xml:space="preserve">identify </w:t>
      </w:r>
      <w:r w:rsidR="009639C4">
        <w:rPr>
          <w:rFonts w:ascii="Times New Roman" w:hAnsi="Times New Roman"/>
          <w:sz w:val="24"/>
        </w:rPr>
        <w:t xml:space="preserve">model biases, </w:t>
      </w:r>
      <w:r w:rsidR="008A4FC1" w:rsidRPr="009639C4">
        <w:rPr>
          <w:rFonts w:ascii="Times New Roman" w:hAnsi="Times New Roman"/>
          <w:sz w:val="24"/>
        </w:rPr>
        <w:t xml:space="preserve">understand the causes of the biases, and to ultimately improve climate model performance for climate sensitivity studies and predictions. </w:t>
      </w:r>
      <w:r w:rsidR="005E7D1E">
        <w:rPr>
          <w:rFonts w:ascii="Times New Roman" w:hAnsi="Times New Roman"/>
          <w:sz w:val="24"/>
        </w:rPr>
        <w:t xml:space="preserve">These increased research productivities of the modeling and model analysis communities will in turn increase the science return of the NASA Earth observational systems.  </w:t>
      </w:r>
    </w:p>
    <w:p w14:paraId="5E7161A6" w14:textId="77777777" w:rsidR="002306AE" w:rsidRDefault="002306AE" w:rsidP="009639C4">
      <w:pPr>
        <w:pStyle w:val="Body"/>
        <w:spacing w:before="120" w:after="0"/>
        <w:ind w:firstLine="245"/>
        <w:rPr>
          <w:rFonts w:ascii="Times New Roman" w:hAnsi="Times New Roman"/>
          <w:sz w:val="24"/>
        </w:rPr>
      </w:pPr>
    </w:p>
    <w:p w14:paraId="3FBD5BA3" w14:textId="77777777" w:rsidR="002306AE" w:rsidRDefault="002306AE" w:rsidP="002306AE">
      <w:pPr>
        <w:pStyle w:val="Heading2"/>
      </w:pPr>
      <w:bookmarkStart w:id="11" w:name="_Toc224364487"/>
      <w:bookmarkStart w:id="12" w:name="_Toc228268653"/>
      <w:r>
        <w:t>Technical Approach and Methodology</w:t>
      </w:r>
      <w:bookmarkEnd w:id="11"/>
      <w:bookmarkEnd w:id="12"/>
    </w:p>
    <w:p w14:paraId="58780F94" w14:textId="12640F6F" w:rsidR="002306AE" w:rsidRDefault="00C1026E" w:rsidP="002306AE">
      <w:pPr>
        <w:pStyle w:val="Heading3"/>
      </w:pPr>
      <w:bookmarkStart w:id="13" w:name="_Toc228268654"/>
      <w:r>
        <w:t>Existing Capabilities for</w:t>
      </w:r>
      <w:r w:rsidR="00F53603">
        <w:t xml:space="preserve"> CMDA</w:t>
      </w:r>
      <w:bookmarkEnd w:id="13"/>
    </w:p>
    <w:p w14:paraId="47201EBD" w14:textId="77777777" w:rsidR="00F66B75" w:rsidRDefault="005E1617" w:rsidP="005E1617">
      <w:pPr>
        <w:pStyle w:val="NoteAOBodyRS09"/>
        <w:jc w:val="both"/>
        <w:rPr>
          <w:color w:val="auto"/>
        </w:rPr>
      </w:pPr>
      <w:r w:rsidRPr="005E1617">
        <w:rPr>
          <w:color w:val="auto"/>
        </w:rPr>
        <w:t xml:space="preserve">Over the last several years, we have developed model analysis </w:t>
      </w:r>
      <w:r>
        <w:rPr>
          <w:color w:val="auto"/>
        </w:rPr>
        <w:t xml:space="preserve">and data processing </w:t>
      </w:r>
      <w:r w:rsidRPr="005E1617">
        <w:rPr>
          <w:color w:val="auto"/>
        </w:rPr>
        <w:t xml:space="preserve">tools for several research projects including </w:t>
      </w:r>
    </w:p>
    <w:p w14:paraId="0484DAFD" w14:textId="761776BA" w:rsidR="00F66B75" w:rsidRDefault="005E1617" w:rsidP="00F66B75">
      <w:pPr>
        <w:pStyle w:val="NoteAOBodyRS09"/>
        <w:numPr>
          <w:ilvl w:val="0"/>
          <w:numId w:val="46"/>
        </w:numPr>
        <w:jc w:val="both"/>
        <w:rPr>
          <w:color w:val="auto"/>
        </w:rPr>
      </w:pPr>
      <w:r w:rsidRPr="005E1617">
        <w:rPr>
          <w:color w:val="auto"/>
        </w:rPr>
        <w:t xml:space="preserve">the </w:t>
      </w:r>
      <w:r w:rsidR="00F66B75">
        <w:rPr>
          <w:color w:val="auto"/>
        </w:rPr>
        <w:t xml:space="preserve">NASA ROSES CMAC project </w:t>
      </w:r>
      <w:r w:rsidRPr="005E1617">
        <w:rPr>
          <w:color w:val="auto"/>
        </w:rPr>
        <w:t>entitled “</w:t>
      </w:r>
      <w:r>
        <w:rPr>
          <w:color w:val="auto"/>
        </w:rPr>
        <w:t>Parallel Web-Service Cli</w:t>
      </w:r>
      <w:r w:rsidR="00F66B75">
        <w:rPr>
          <w:color w:val="auto"/>
        </w:rPr>
        <w:t>mate Model Diagnostic Analyzer”</w:t>
      </w:r>
      <w:r>
        <w:rPr>
          <w:color w:val="auto"/>
        </w:rPr>
        <w:t xml:space="preserve"> </w:t>
      </w:r>
      <w:r w:rsidR="00F66B75">
        <w:rPr>
          <w:color w:val="auto"/>
        </w:rPr>
        <w:t xml:space="preserve">and </w:t>
      </w:r>
      <w:r>
        <w:rPr>
          <w:color w:val="auto"/>
        </w:rPr>
        <w:t xml:space="preserve">led by Dr. Lee (PI of this proposal), </w:t>
      </w:r>
    </w:p>
    <w:p w14:paraId="46C8DDBE" w14:textId="68280E08" w:rsidR="00F66B75" w:rsidRDefault="00F66B75" w:rsidP="00F66B75">
      <w:pPr>
        <w:pStyle w:val="NoteAOBodyRS09"/>
        <w:numPr>
          <w:ilvl w:val="0"/>
          <w:numId w:val="46"/>
        </w:numPr>
        <w:jc w:val="both"/>
        <w:rPr>
          <w:color w:val="auto"/>
        </w:rPr>
      </w:pPr>
      <w:r>
        <w:rPr>
          <w:color w:val="auto"/>
        </w:rPr>
        <w:t xml:space="preserve">the NASA ROSES COUND project </w:t>
      </w:r>
      <w:r w:rsidR="005E1617">
        <w:rPr>
          <w:color w:val="auto"/>
        </w:rPr>
        <w:t>entitled “</w:t>
      </w:r>
      <w:r w:rsidR="005E1617" w:rsidRPr="005E1617">
        <w:rPr>
          <w:color w:val="auto"/>
        </w:rPr>
        <w:t>Evaluating CMIP5 models with satellite observa</w:t>
      </w:r>
      <w:r>
        <w:rPr>
          <w:color w:val="auto"/>
        </w:rPr>
        <w:t>tions: cloud-climate feedbacks” and</w:t>
      </w:r>
      <w:r w:rsidR="005E1617" w:rsidRPr="005E1617">
        <w:rPr>
          <w:color w:val="auto"/>
        </w:rPr>
        <w:t xml:space="preserve"> led by </w:t>
      </w:r>
      <w:r w:rsidR="005E1617">
        <w:rPr>
          <w:color w:val="auto"/>
        </w:rPr>
        <w:t>Dr. Lee</w:t>
      </w:r>
      <w:r w:rsidR="005E1617" w:rsidRPr="005E1617">
        <w:rPr>
          <w:color w:val="auto"/>
        </w:rPr>
        <w:t xml:space="preserve">, </w:t>
      </w:r>
    </w:p>
    <w:p w14:paraId="5AC2DB68" w14:textId="4B546636" w:rsidR="00F66B75" w:rsidRDefault="00F66B75" w:rsidP="00F66B75">
      <w:pPr>
        <w:pStyle w:val="NoteAOBodyRS09"/>
        <w:numPr>
          <w:ilvl w:val="0"/>
          <w:numId w:val="46"/>
        </w:numPr>
        <w:jc w:val="both"/>
        <w:rPr>
          <w:color w:val="auto"/>
        </w:rPr>
      </w:pPr>
      <w:r>
        <w:rPr>
          <w:color w:val="auto"/>
        </w:rPr>
        <w:t xml:space="preserve">the NASA ROSES COUND project </w:t>
      </w:r>
      <w:r w:rsidR="005E1617" w:rsidRPr="005E1617">
        <w:rPr>
          <w:color w:val="auto"/>
        </w:rPr>
        <w:t>entitled “Utilizing NASA A-Train datasets for IPC</w:t>
      </w:r>
      <w:r>
        <w:rPr>
          <w:color w:val="auto"/>
        </w:rPr>
        <w:t>C AR5 climate model evaluation”</w:t>
      </w:r>
      <w:r w:rsidR="005E1617" w:rsidRPr="005E1617">
        <w:rPr>
          <w:color w:val="auto"/>
        </w:rPr>
        <w:t xml:space="preserve"> </w:t>
      </w:r>
      <w:r>
        <w:rPr>
          <w:color w:val="auto"/>
        </w:rPr>
        <w:t xml:space="preserve">and </w:t>
      </w:r>
      <w:r w:rsidR="005E1617" w:rsidRPr="005E1617">
        <w:rPr>
          <w:color w:val="auto"/>
        </w:rPr>
        <w:t xml:space="preserve">led by Dr. Jiang (Co-I of this proposal), </w:t>
      </w:r>
    </w:p>
    <w:p w14:paraId="5D279416" w14:textId="48C80C73" w:rsidR="00F66B75" w:rsidRPr="00F66B75" w:rsidRDefault="00F66B75" w:rsidP="00F66B75">
      <w:pPr>
        <w:pStyle w:val="NoteAOBodyRS09"/>
        <w:numPr>
          <w:ilvl w:val="0"/>
          <w:numId w:val="46"/>
        </w:numPr>
        <w:jc w:val="both"/>
        <w:rPr>
          <w:color w:val="auto"/>
        </w:rPr>
      </w:pPr>
      <w:r>
        <w:rPr>
          <w:color w:val="auto"/>
        </w:rPr>
        <w:t>The NASA ROSES ACCESS project entitled “Tracking production legacy of multi-sensor merged climate data records” and contributed by Dr. Pan (Co-I of this proposal).</w:t>
      </w:r>
    </w:p>
    <w:p w14:paraId="3432024F" w14:textId="0ECC3237" w:rsidR="00F66B75" w:rsidRDefault="00F66B75" w:rsidP="00F66B75">
      <w:pPr>
        <w:pStyle w:val="NoteAOBodyRS09"/>
        <w:numPr>
          <w:ilvl w:val="0"/>
          <w:numId w:val="46"/>
        </w:numPr>
        <w:jc w:val="both"/>
        <w:rPr>
          <w:color w:val="auto"/>
        </w:rPr>
      </w:pPr>
      <w:r>
        <w:rPr>
          <w:color w:val="auto"/>
        </w:rPr>
        <w:t xml:space="preserve">the NASA ROSES MAP project </w:t>
      </w:r>
      <w:r w:rsidR="005E1617" w:rsidRPr="005E1617">
        <w:rPr>
          <w:color w:val="auto"/>
        </w:rPr>
        <w:t>entitled “Cloud transitions in the tropics and sub-tropics: improving the representation of shallow cumulus</w:t>
      </w:r>
      <w:r>
        <w:rPr>
          <w:color w:val="auto"/>
        </w:rPr>
        <w:t xml:space="preserve"> convection in coupled systems” and</w:t>
      </w:r>
      <w:r w:rsidR="005E1617" w:rsidRPr="005E1617">
        <w:rPr>
          <w:color w:val="auto"/>
        </w:rPr>
        <w:t xml:space="preserve"> led by Dr. Teixeira (collaborator of this proposal), </w:t>
      </w:r>
    </w:p>
    <w:p w14:paraId="1600962B" w14:textId="10BF998D" w:rsidR="00F66B75" w:rsidRDefault="00F66B75" w:rsidP="00F66B75">
      <w:pPr>
        <w:pStyle w:val="NoteAOBodyRS09"/>
        <w:numPr>
          <w:ilvl w:val="0"/>
          <w:numId w:val="46"/>
        </w:numPr>
        <w:jc w:val="both"/>
        <w:rPr>
          <w:color w:val="auto"/>
        </w:rPr>
      </w:pPr>
      <w:r>
        <w:rPr>
          <w:color w:val="auto"/>
        </w:rPr>
        <w:t xml:space="preserve">the NASA ROSES MAP project </w:t>
      </w:r>
      <w:r w:rsidR="005E1617" w:rsidRPr="005E1617">
        <w:rPr>
          <w:color w:val="auto"/>
        </w:rPr>
        <w:t>entitled “Judicious application of satellite observations to evaluate and improve cloud ice and liquid water representations in conventional and muti-sc</w:t>
      </w:r>
      <w:r>
        <w:rPr>
          <w:color w:val="auto"/>
        </w:rPr>
        <w:t>ale weather and climate models” and</w:t>
      </w:r>
      <w:r w:rsidR="005E1617" w:rsidRPr="005E1617">
        <w:rPr>
          <w:color w:val="auto"/>
        </w:rPr>
        <w:t xml:space="preserve"> cont</w:t>
      </w:r>
      <w:r>
        <w:rPr>
          <w:color w:val="auto"/>
        </w:rPr>
        <w:t xml:space="preserve">ributed by Dr. Lee and Dr. Pan, </w:t>
      </w:r>
    </w:p>
    <w:p w14:paraId="6B06CD1A" w14:textId="035333E5" w:rsidR="00F66B75" w:rsidRDefault="00F66B75" w:rsidP="00F66B75">
      <w:pPr>
        <w:pStyle w:val="NoteAOBodyRS09"/>
        <w:numPr>
          <w:ilvl w:val="0"/>
          <w:numId w:val="46"/>
        </w:numPr>
        <w:jc w:val="both"/>
        <w:rPr>
          <w:color w:val="auto"/>
        </w:rPr>
      </w:pPr>
      <w:r>
        <w:rPr>
          <w:color w:val="auto"/>
        </w:rPr>
        <w:t xml:space="preserve">the NASA ROSES AIST project </w:t>
      </w:r>
      <w:r w:rsidR="005E1617" w:rsidRPr="005E1617">
        <w:rPr>
          <w:color w:val="auto"/>
        </w:rPr>
        <w:t>entitled “Online services for cor</w:t>
      </w:r>
      <w:r>
        <w:rPr>
          <w:color w:val="auto"/>
        </w:rPr>
        <w:t>rection of atmosphere in radar” and</w:t>
      </w:r>
      <w:r w:rsidR="005E1617" w:rsidRPr="005E1617">
        <w:rPr>
          <w:color w:val="auto"/>
        </w:rPr>
        <w:t xml:space="preserve"> contributed by Dr. Pan. </w:t>
      </w:r>
    </w:p>
    <w:p w14:paraId="09E78C51" w14:textId="512B0599" w:rsidR="005E1617" w:rsidRDefault="005E1617" w:rsidP="005E1617">
      <w:pPr>
        <w:pStyle w:val="NoteAOBodyRS09"/>
        <w:jc w:val="both"/>
        <w:rPr>
          <w:color w:val="auto"/>
        </w:rPr>
      </w:pPr>
      <w:r w:rsidRPr="005E1617">
        <w:rPr>
          <w:color w:val="auto"/>
        </w:rPr>
        <w:lastRenderedPageBreak/>
        <w:t>The existing tools cover a larg</w:t>
      </w:r>
      <w:r>
        <w:rPr>
          <w:color w:val="auto"/>
        </w:rPr>
        <w:t xml:space="preserve">e scope of data </w:t>
      </w:r>
      <w:r w:rsidRPr="005E1617">
        <w:rPr>
          <w:color w:val="auto"/>
        </w:rPr>
        <w:t xml:space="preserve">processing capabilities, </w:t>
      </w:r>
      <w:r>
        <w:rPr>
          <w:color w:val="auto"/>
        </w:rPr>
        <w:t xml:space="preserve">data provenance collection/search capabilities, </w:t>
      </w:r>
      <w:r w:rsidRPr="005E1617">
        <w:rPr>
          <w:color w:val="auto"/>
        </w:rPr>
        <w:t xml:space="preserve">parallel computing capabilities, and web service technologies. We will build upon the existing capabilities and technologies to develop our system CMDA. </w:t>
      </w:r>
      <w:r w:rsidR="00C1026E">
        <w:rPr>
          <w:color w:val="auto"/>
        </w:rPr>
        <w:t>The existing capabilities accumulated from the prior/current projects that will be leveraged for CMDA are</w:t>
      </w:r>
    </w:p>
    <w:p w14:paraId="549238F4" w14:textId="208AD1CF" w:rsidR="00C1026E" w:rsidRDefault="00C1026E" w:rsidP="002D56BC">
      <w:pPr>
        <w:pStyle w:val="NoteAOBodyRS09"/>
        <w:numPr>
          <w:ilvl w:val="0"/>
          <w:numId w:val="47"/>
        </w:numPr>
        <w:jc w:val="both"/>
        <w:rPr>
          <w:color w:val="auto"/>
        </w:rPr>
      </w:pPr>
      <w:r>
        <w:rPr>
          <w:color w:val="auto"/>
        </w:rPr>
        <w:t>Model-data comparison in the common spatial grids and time series</w:t>
      </w:r>
      <w:r w:rsidR="002D56BC">
        <w:rPr>
          <w:color w:val="auto"/>
        </w:rPr>
        <w:t>;</w:t>
      </w:r>
    </w:p>
    <w:p w14:paraId="2C2FEB8B" w14:textId="407696FA" w:rsidR="00C1026E" w:rsidRDefault="00C1026E" w:rsidP="002D56BC">
      <w:pPr>
        <w:pStyle w:val="NoteAOBodyRS09"/>
        <w:numPr>
          <w:ilvl w:val="0"/>
          <w:numId w:val="47"/>
        </w:numPr>
        <w:jc w:val="both"/>
        <w:rPr>
          <w:color w:val="auto"/>
        </w:rPr>
      </w:pPr>
      <w:r>
        <w:rPr>
          <w:color w:val="auto"/>
        </w:rPr>
        <w:t>Multivariate conditional sampling for model diagnosis</w:t>
      </w:r>
      <w:r w:rsidR="002D56BC">
        <w:rPr>
          <w:color w:val="auto"/>
        </w:rPr>
        <w:t>;</w:t>
      </w:r>
    </w:p>
    <w:p w14:paraId="15D722A5" w14:textId="7207F3F8" w:rsidR="00C1026E" w:rsidRDefault="00C1026E" w:rsidP="002D56BC">
      <w:pPr>
        <w:pStyle w:val="NoteAOBodyRS09"/>
        <w:numPr>
          <w:ilvl w:val="0"/>
          <w:numId w:val="47"/>
        </w:numPr>
        <w:jc w:val="both"/>
        <w:rPr>
          <w:color w:val="auto"/>
        </w:rPr>
      </w:pPr>
      <w:r>
        <w:rPr>
          <w:color w:val="auto"/>
        </w:rPr>
        <w:t>Single or joint variable probability density function analysis</w:t>
      </w:r>
      <w:r w:rsidR="002D56BC">
        <w:rPr>
          <w:color w:val="auto"/>
        </w:rPr>
        <w:t>;</w:t>
      </w:r>
    </w:p>
    <w:p w14:paraId="346205A0" w14:textId="3627756B" w:rsidR="00C1026E" w:rsidRDefault="00C1026E" w:rsidP="002D56BC">
      <w:pPr>
        <w:pStyle w:val="NoteAOBodyRS09"/>
        <w:numPr>
          <w:ilvl w:val="0"/>
          <w:numId w:val="47"/>
        </w:numPr>
        <w:jc w:val="both"/>
        <w:rPr>
          <w:color w:val="auto"/>
        </w:rPr>
      </w:pPr>
      <w:r>
        <w:rPr>
          <w:color w:val="auto"/>
        </w:rPr>
        <w:t>Web servic</w:t>
      </w:r>
      <w:r w:rsidR="002D56BC">
        <w:rPr>
          <w:color w:val="auto"/>
        </w:rPr>
        <w:t xml:space="preserve">e technologies to translate </w:t>
      </w:r>
      <w:r>
        <w:rPr>
          <w:color w:val="auto"/>
        </w:rPr>
        <w:t>research analysis tool</w:t>
      </w:r>
      <w:r w:rsidR="002D56BC">
        <w:rPr>
          <w:color w:val="auto"/>
        </w:rPr>
        <w:t>s</w:t>
      </w:r>
      <w:r>
        <w:rPr>
          <w:color w:val="auto"/>
        </w:rPr>
        <w:t xml:space="preserve"> to </w:t>
      </w:r>
      <w:r w:rsidR="002D56BC">
        <w:rPr>
          <w:color w:val="auto"/>
        </w:rPr>
        <w:t>web services;</w:t>
      </w:r>
    </w:p>
    <w:p w14:paraId="37BA05D7" w14:textId="390BE105" w:rsidR="002D56BC" w:rsidRDefault="002D56BC" w:rsidP="002D56BC">
      <w:pPr>
        <w:pStyle w:val="NoteAOBodyRS09"/>
        <w:numPr>
          <w:ilvl w:val="0"/>
          <w:numId w:val="47"/>
        </w:numPr>
        <w:jc w:val="both"/>
        <w:rPr>
          <w:color w:val="auto"/>
        </w:rPr>
      </w:pPr>
      <w:r>
        <w:rPr>
          <w:color w:val="auto"/>
        </w:rPr>
        <w:t>Web-service versions of the analysis tools mentioned above;</w:t>
      </w:r>
    </w:p>
    <w:p w14:paraId="5FF5B6F4" w14:textId="2DF1DE06" w:rsidR="002D56BC" w:rsidRDefault="002D56BC" w:rsidP="002D56BC">
      <w:pPr>
        <w:pStyle w:val="NoteAOBodyRS09"/>
        <w:numPr>
          <w:ilvl w:val="0"/>
          <w:numId w:val="47"/>
        </w:numPr>
        <w:jc w:val="both"/>
        <w:rPr>
          <w:color w:val="auto"/>
        </w:rPr>
      </w:pPr>
      <w:r>
        <w:rPr>
          <w:color w:val="auto"/>
        </w:rPr>
        <w:t>Python interface for calling the web services;</w:t>
      </w:r>
    </w:p>
    <w:p w14:paraId="2E4C1D46" w14:textId="36D65D91" w:rsidR="002D56BC" w:rsidRDefault="002D56BC" w:rsidP="002D56BC">
      <w:pPr>
        <w:pStyle w:val="NoteAOBodyRS09"/>
        <w:numPr>
          <w:ilvl w:val="0"/>
          <w:numId w:val="47"/>
        </w:numPr>
        <w:jc w:val="both"/>
        <w:rPr>
          <w:color w:val="auto"/>
        </w:rPr>
      </w:pPr>
      <w:r>
        <w:rPr>
          <w:color w:val="auto"/>
        </w:rPr>
        <w:t>Web-browser interface for calling the web services;</w:t>
      </w:r>
    </w:p>
    <w:p w14:paraId="23B0D012" w14:textId="3801579A" w:rsidR="00C1026E" w:rsidRPr="002D56BC" w:rsidRDefault="002D56BC" w:rsidP="002D56BC">
      <w:pPr>
        <w:pStyle w:val="NoteAOBodyRS09"/>
        <w:numPr>
          <w:ilvl w:val="0"/>
          <w:numId w:val="47"/>
        </w:numPr>
        <w:jc w:val="both"/>
        <w:rPr>
          <w:color w:val="auto"/>
        </w:rPr>
      </w:pPr>
      <w:r>
        <w:rPr>
          <w:color w:val="auto"/>
        </w:rPr>
        <w:t>Provenance collection and representation technologies.</w:t>
      </w:r>
    </w:p>
    <w:p w14:paraId="7A82AE39" w14:textId="77777777" w:rsidR="00C1026E" w:rsidRDefault="00C1026E" w:rsidP="005E1617">
      <w:pPr>
        <w:pStyle w:val="NoteAOBodyRS09"/>
        <w:jc w:val="both"/>
        <w:rPr>
          <w:color w:val="auto"/>
        </w:rPr>
      </w:pPr>
    </w:p>
    <w:p w14:paraId="1F8453EE" w14:textId="0AE18425" w:rsidR="00C1026E" w:rsidRDefault="00C1026E" w:rsidP="00C1026E">
      <w:pPr>
        <w:pStyle w:val="Heading3"/>
      </w:pPr>
      <w:bookmarkStart w:id="14" w:name="_Toc228268655"/>
      <w:r>
        <w:t>New Capabilities for CMDA</w:t>
      </w:r>
      <w:bookmarkEnd w:id="14"/>
    </w:p>
    <w:p w14:paraId="268A8677" w14:textId="2B553CB4" w:rsidR="002D56BC" w:rsidRPr="002D56BC" w:rsidRDefault="002D56BC" w:rsidP="002D56BC">
      <w:r>
        <w:t>The new capabilities that will be added or enhanced in the proposed system are</w:t>
      </w:r>
    </w:p>
    <w:p w14:paraId="58C3346B" w14:textId="3E33193A" w:rsidR="00C1026E" w:rsidRDefault="001A55E8" w:rsidP="001A55E8">
      <w:pPr>
        <w:pStyle w:val="NoteAOBodyRS09"/>
        <w:numPr>
          <w:ilvl w:val="0"/>
          <w:numId w:val="48"/>
        </w:numPr>
        <w:jc w:val="both"/>
        <w:rPr>
          <w:color w:val="auto"/>
        </w:rPr>
      </w:pPr>
      <w:r>
        <w:rPr>
          <w:color w:val="auto"/>
        </w:rPr>
        <w:t>Interc</w:t>
      </w:r>
      <w:r w:rsidR="002C5C9C">
        <w:rPr>
          <w:color w:val="auto"/>
        </w:rPr>
        <w:t>onnectivity of individual analysis web services</w:t>
      </w:r>
    </w:p>
    <w:p w14:paraId="09739E2C" w14:textId="77777777" w:rsidR="00CF296E" w:rsidRDefault="00CF296E" w:rsidP="001A55E8">
      <w:pPr>
        <w:pStyle w:val="NoteAOBodyRS09"/>
        <w:numPr>
          <w:ilvl w:val="0"/>
          <w:numId w:val="48"/>
        </w:numPr>
        <w:jc w:val="both"/>
        <w:rPr>
          <w:color w:val="auto"/>
        </w:rPr>
      </w:pPr>
      <w:r>
        <w:rPr>
          <w:color w:val="auto"/>
        </w:rPr>
        <w:t>Provenance collection capability</w:t>
      </w:r>
    </w:p>
    <w:p w14:paraId="367E5B89" w14:textId="696D8C26" w:rsidR="00CF296E" w:rsidRDefault="00CF296E" w:rsidP="001A55E8">
      <w:pPr>
        <w:pStyle w:val="NoteAOBodyRS09"/>
        <w:numPr>
          <w:ilvl w:val="0"/>
          <w:numId w:val="48"/>
        </w:numPr>
        <w:jc w:val="both"/>
        <w:rPr>
          <w:color w:val="auto"/>
        </w:rPr>
      </w:pPr>
      <w:r>
        <w:rPr>
          <w:color w:val="auto"/>
        </w:rPr>
        <w:t xml:space="preserve">Provenance representation in a human-readable document </w:t>
      </w:r>
    </w:p>
    <w:p w14:paraId="288A5470" w14:textId="600E809A" w:rsidR="00CF296E" w:rsidRDefault="00CF296E" w:rsidP="001A55E8">
      <w:pPr>
        <w:pStyle w:val="NoteAOBodyRS09"/>
        <w:numPr>
          <w:ilvl w:val="0"/>
          <w:numId w:val="48"/>
        </w:numPr>
        <w:jc w:val="both"/>
        <w:rPr>
          <w:color w:val="auto"/>
        </w:rPr>
      </w:pPr>
      <w:r>
        <w:rPr>
          <w:color w:val="auto"/>
        </w:rPr>
        <w:t>Provenance-based data search capability</w:t>
      </w:r>
    </w:p>
    <w:p w14:paraId="2AA66B18" w14:textId="0AC2C566" w:rsidR="00CF296E" w:rsidRDefault="00CF296E" w:rsidP="001A55E8">
      <w:pPr>
        <w:pStyle w:val="NoteAOBodyRS09"/>
        <w:numPr>
          <w:ilvl w:val="0"/>
          <w:numId w:val="48"/>
        </w:numPr>
        <w:jc w:val="both"/>
        <w:rPr>
          <w:color w:val="auto"/>
        </w:rPr>
      </w:pPr>
      <w:r>
        <w:rPr>
          <w:color w:val="auto"/>
        </w:rPr>
        <w:t>Scalable job distribution capability</w:t>
      </w:r>
    </w:p>
    <w:p w14:paraId="5D048CD0" w14:textId="77777777" w:rsidR="00C1026E" w:rsidRDefault="00C1026E" w:rsidP="001A55E8">
      <w:pPr>
        <w:pStyle w:val="NoteAOBodyRS09"/>
        <w:ind w:firstLine="0"/>
        <w:jc w:val="both"/>
        <w:rPr>
          <w:color w:val="auto"/>
        </w:rPr>
      </w:pPr>
    </w:p>
    <w:p w14:paraId="480DDC2A" w14:textId="77777777" w:rsidR="005E1617" w:rsidRDefault="005E1617" w:rsidP="005E1617">
      <w:pPr>
        <w:pStyle w:val="Heading3"/>
      </w:pPr>
      <w:bookmarkStart w:id="15" w:name="_Toc228268656"/>
      <w:r>
        <w:t>Data supported by CMDA</w:t>
      </w:r>
      <w:bookmarkEnd w:id="15"/>
    </w:p>
    <w:p w14:paraId="7E7CD398" w14:textId="77777777" w:rsidR="00934CB8" w:rsidRDefault="00934CB8" w:rsidP="00934CB8">
      <w:pPr>
        <w:pStyle w:val="NoteAOBodyRS09"/>
        <w:jc w:val="both"/>
        <w:rPr>
          <w:color w:val="auto"/>
        </w:rPr>
      </w:pPr>
      <w:r>
        <w:rPr>
          <w:color w:val="auto"/>
        </w:rPr>
        <w:t>The</w:t>
      </w:r>
      <w:r w:rsidRPr="00867AA7">
        <w:rPr>
          <w:color w:val="auto"/>
        </w:rPr>
        <w:t xml:space="preserve"> </w:t>
      </w:r>
      <w:r>
        <w:rPr>
          <w:color w:val="auto"/>
        </w:rPr>
        <w:t xml:space="preserve">observational datasets </w:t>
      </w:r>
      <w:r w:rsidRPr="00867AA7">
        <w:rPr>
          <w:color w:val="auto"/>
        </w:rPr>
        <w:t xml:space="preserve">to be supported </w:t>
      </w:r>
      <w:r>
        <w:rPr>
          <w:color w:val="auto"/>
        </w:rPr>
        <w:t xml:space="preserve">by CMDA </w:t>
      </w:r>
      <w:r w:rsidRPr="00867AA7">
        <w:rPr>
          <w:color w:val="auto"/>
        </w:rPr>
        <w:t xml:space="preserve">are </w:t>
      </w:r>
      <w:r>
        <w:rPr>
          <w:color w:val="auto"/>
        </w:rPr>
        <w:t xml:space="preserve">the Obs4MIP project generated satellite observation datasets, which are specially prepared for the evaluation of climate models and model predictions. </w:t>
      </w:r>
    </w:p>
    <w:p w14:paraId="2880B8D0" w14:textId="77777777" w:rsidR="00934CB8" w:rsidRDefault="00934CB8" w:rsidP="00934CB8">
      <w:pPr>
        <w:pStyle w:val="NoteAOBodyRS09"/>
        <w:jc w:val="both"/>
        <w:rPr>
          <w:color w:val="auto"/>
        </w:rPr>
      </w:pPr>
    </w:p>
    <w:p w14:paraId="1718DCD7" w14:textId="15CE5ADE" w:rsidR="00934CB8" w:rsidRPr="00FA42CB" w:rsidRDefault="00934CB8" w:rsidP="00934CB8">
      <w:pPr>
        <w:pStyle w:val="NoteAOBodyRS09"/>
        <w:jc w:val="both"/>
        <w:rPr>
          <w:color w:val="auto"/>
        </w:rPr>
      </w:pPr>
      <w:r>
        <w:rPr>
          <w:color w:val="auto"/>
        </w:rPr>
        <w:t xml:space="preserve">The model outputs to be supported by CMDA are </w:t>
      </w:r>
      <w:r w:rsidRPr="00FA42CB">
        <w:rPr>
          <w:color w:val="auto"/>
        </w:rPr>
        <w:t>Coupled Model Intercomparison Project Phase 5 (CMIP5) global circulation models (GCMs)</w:t>
      </w:r>
      <w:r>
        <w:rPr>
          <w:color w:val="auto"/>
        </w:rPr>
        <w:t xml:space="preserve"> outputs. </w:t>
      </w:r>
      <w:r w:rsidRPr="00B11DDE">
        <w:rPr>
          <w:rFonts w:eastAsia="Times New Roman"/>
          <w:color w:val="auto"/>
        </w:rPr>
        <w:t xml:space="preserve">The CMIP5 model outputs are a valuable and representative asset to assess the capability and limitation of the current climate models. </w:t>
      </w:r>
      <w:r w:rsidRPr="00FA42CB">
        <w:rPr>
          <w:color w:val="auto"/>
        </w:rPr>
        <w:t xml:space="preserve"> </w:t>
      </w:r>
    </w:p>
    <w:p w14:paraId="2FDCD7A9" w14:textId="77777777" w:rsidR="00934CB8" w:rsidRPr="00FA42CB" w:rsidRDefault="00934CB8" w:rsidP="00934CB8">
      <w:pPr>
        <w:pStyle w:val="NoteAOBodyRS09"/>
        <w:jc w:val="both"/>
        <w:rPr>
          <w:color w:val="auto"/>
        </w:rPr>
      </w:pPr>
    </w:p>
    <w:p w14:paraId="464A2C2C" w14:textId="77777777" w:rsidR="00934CB8" w:rsidRDefault="00934CB8" w:rsidP="00934CB8">
      <w:pPr>
        <w:pStyle w:val="NoteAOBodyRS09"/>
        <w:jc w:val="both"/>
        <w:rPr>
          <w:color w:val="auto"/>
        </w:rPr>
      </w:pPr>
      <w:r w:rsidRPr="00867AA7">
        <w:rPr>
          <w:color w:val="auto"/>
        </w:rPr>
        <w:t>A-Train data (including Aqua, Aura, CloudSat, and CALIPSO satellite data) and Terra satellite data, and the (re)analysis outputs to be supported are ECMWF (European Center for Medium-Range Weather Forecasts) atmospheric (re)analysis outputs (e.g. ERA-interim and YOTC analysis) and MERRA (Modern Era Retrospective-Analysis for Research and Applications) reanalysis outputs</w:t>
      </w:r>
      <w:r w:rsidRPr="005016B6">
        <w:rPr>
          <w:color w:val="auto"/>
        </w:rPr>
        <w:t xml:space="preserve">. </w:t>
      </w:r>
    </w:p>
    <w:p w14:paraId="268D77E7" w14:textId="77777777" w:rsidR="00934CB8" w:rsidRDefault="00934CB8" w:rsidP="00934CB8">
      <w:pPr>
        <w:pStyle w:val="NoteAOBodyRS09"/>
        <w:jc w:val="both"/>
        <w:rPr>
          <w:color w:val="auto"/>
        </w:rPr>
      </w:pPr>
    </w:p>
    <w:p w14:paraId="1C3DA7E5" w14:textId="77777777" w:rsidR="00934CB8" w:rsidRDefault="00934CB8" w:rsidP="00934CB8">
      <w:pPr>
        <w:autoSpaceDE w:val="0"/>
        <w:autoSpaceDN w:val="0"/>
        <w:adjustRightInd w:val="0"/>
        <w:ind w:firstLine="720"/>
        <w:jc w:val="both"/>
      </w:pPr>
      <w:r w:rsidRPr="00114232">
        <w:t xml:space="preserve">In addition, it demonstrates the utility of satellite observations in evaluating climate models on a much broader scope (including multi-parameters of the atmosphere and ocean system) than existing efforts, and helps elevate the obs4MIP effort into a new and high level. The obs4MIP effort, initiated by JPL, has become increasingly more visible in the domestic and international communities (e.g., the World Climate Research Program).  Our proposed effort will be a significant boost to the </w:t>
      </w:r>
      <w:r>
        <w:t xml:space="preserve">NASA observations including </w:t>
      </w:r>
      <w:r w:rsidRPr="00114232">
        <w:t xml:space="preserve">obs4MIP effort and constitutes an important contribution to the IPCC (Intergovernment Panel on Climate Change) that fits the call on the </w:t>
      </w:r>
      <w:r w:rsidRPr="00114232">
        <w:rPr>
          <w:color w:val="000000"/>
        </w:rPr>
        <w:t>“</w:t>
      </w:r>
      <w:r w:rsidRPr="00114232">
        <w:rPr>
          <w:i/>
          <w:sz w:val="23"/>
          <w:szCs w:val="23"/>
        </w:rPr>
        <w:t xml:space="preserve">NASA is particularly interested in the methodologies to use NASA observations and reanalysis data to identify any model systematic errors, associate the errors with model algorithm </w:t>
      </w:r>
      <w:r w:rsidRPr="00114232">
        <w:rPr>
          <w:i/>
          <w:sz w:val="23"/>
          <w:szCs w:val="23"/>
        </w:rPr>
        <w:lastRenderedPageBreak/>
        <w:t>deficiencies, and pin-point the necessary improvements. These strategies and methodologies will provide future direction and guidance in Earth system model developments</w:t>
      </w:r>
      <w:r w:rsidRPr="00114232">
        <w:rPr>
          <w:sz w:val="23"/>
          <w:szCs w:val="23"/>
        </w:rPr>
        <w:t>”</w:t>
      </w:r>
      <w:r w:rsidRPr="00114232">
        <w:t>.</w:t>
      </w:r>
    </w:p>
    <w:p w14:paraId="045EC0E8" w14:textId="77777777" w:rsidR="00934CB8" w:rsidRDefault="00934CB8" w:rsidP="00934CB8">
      <w:pPr>
        <w:pStyle w:val="Heading4"/>
        <w:numPr>
          <w:ilvl w:val="0"/>
          <w:numId w:val="0"/>
        </w:numPr>
        <w:ind w:left="864" w:hanging="864"/>
      </w:pPr>
      <w:r>
        <w:t>A pilot activity to make observational products more accessible for climate model intercomparisons</w:t>
      </w:r>
    </w:p>
    <w:p w14:paraId="421B270C" w14:textId="77777777" w:rsidR="00934CB8" w:rsidRDefault="00934CB8" w:rsidP="00934CB8">
      <w:pPr>
        <w:spacing w:before="100" w:beforeAutospacing="1" w:after="100" w:afterAutospacing="1"/>
        <w:ind w:left="720"/>
      </w:pPr>
    </w:p>
    <w:p w14:paraId="26B5DBFD" w14:textId="77777777" w:rsidR="00934CB8" w:rsidRDefault="00934CB8" w:rsidP="00934CB8">
      <w:pPr>
        <w:pStyle w:val="line891"/>
        <w:numPr>
          <w:ilvl w:val="0"/>
          <w:numId w:val="45"/>
        </w:numPr>
      </w:pPr>
      <w:r>
        <w:t>A wide variety of observationally-based datasets are used for climate model evaluation. Obs4MIPs refers to a limited collection of well-established and documented datasets that have been organized according to the</w:t>
      </w:r>
      <w:r>
        <w:rPr>
          <w:rStyle w:val="Strong"/>
        </w:rPr>
        <w:t xml:space="preserve"> </w:t>
      </w:r>
      <w:hyperlink r:id="rId11" w:history="1">
        <w:r>
          <w:rPr>
            <w:rStyle w:val="Hyperlink"/>
            <w:b/>
            <w:bCs/>
          </w:rPr>
          <w:t>CMIP5</w:t>
        </w:r>
      </w:hyperlink>
      <w:r>
        <w:rPr>
          <w:rStyle w:val="Strong"/>
        </w:rPr>
        <w:t xml:space="preserve"> </w:t>
      </w:r>
      <w:r>
        <w:t xml:space="preserve">model output requirements and made available on the ESG. Each Obs4MIPs dataset corresponds to a field that is </w:t>
      </w:r>
      <w:hyperlink r:id="rId12" w:history="1">
        <w:r>
          <w:rPr>
            <w:rStyle w:val="Hyperlink"/>
          </w:rPr>
          <w:t>output in one or more of the CMIP5 experiments</w:t>
        </w:r>
      </w:hyperlink>
      <w:r>
        <w:t>. This technical alignment of observational products with climate model output can greatly facilitate model data comparisons. Guidelines have also been developed for Obs4MIPs product documentation that is of particular relevance for model evaluation. This effort has been initiated with support from NASA and DOE with the intent of enabling additional data providers to contribute products</w:t>
      </w:r>
      <w:r>
        <w:rPr>
          <w:rStyle w:val="Strong"/>
        </w:rPr>
        <w:t xml:space="preserve"> (</w:t>
      </w:r>
      <w:hyperlink r:id="rId13" w:history="1">
        <w:r>
          <w:rPr>
            <w:rStyle w:val="Hyperlink"/>
            <w:b/>
            <w:bCs/>
          </w:rPr>
          <w:t>origins of obs4mips</w:t>
        </w:r>
      </w:hyperlink>
      <w:r>
        <w:rPr>
          <w:rStyle w:val="Strong"/>
        </w:rPr>
        <w:t xml:space="preserve">). </w:t>
      </w:r>
    </w:p>
    <w:p w14:paraId="29C55094" w14:textId="77777777" w:rsidR="00934CB8" w:rsidRDefault="00934CB8" w:rsidP="00934CB8">
      <w:pPr>
        <w:numPr>
          <w:ilvl w:val="0"/>
          <w:numId w:val="45"/>
        </w:numPr>
        <w:spacing w:before="100" w:beforeAutospacing="1" w:after="100" w:afterAutospacing="1"/>
      </w:pPr>
    </w:p>
    <w:p w14:paraId="11B1052D" w14:textId="77777777" w:rsidR="00934CB8" w:rsidRDefault="00934CB8" w:rsidP="00934CB8">
      <w:pPr>
        <w:numPr>
          <w:ilvl w:val="0"/>
          <w:numId w:val="45"/>
        </w:numPr>
        <w:spacing w:before="100" w:beforeAutospacing="1" w:after="100" w:afterAutospacing="1"/>
      </w:pPr>
      <w:r>
        <w:t xml:space="preserve">To summarize, products available via Obs4MIPs are: </w:t>
      </w:r>
    </w:p>
    <w:p w14:paraId="4F2046CB" w14:textId="77777777" w:rsidR="00934CB8" w:rsidRDefault="00934CB8" w:rsidP="00934CB8">
      <w:pPr>
        <w:numPr>
          <w:ilvl w:val="1"/>
          <w:numId w:val="45"/>
        </w:numPr>
        <w:spacing w:before="100" w:beforeAutospacing="1" w:after="100" w:afterAutospacing="1"/>
      </w:pPr>
      <w:r>
        <w:t xml:space="preserve">Directly comparable to a model output field defined as part of CMIP5 </w:t>
      </w:r>
    </w:p>
    <w:p w14:paraId="2448C379" w14:textId="77777777" w:rsidR="00934CB8" w:rsidRDefault="00934CB8" w:rsidP="00934CB8">
      <w:pPr>
        <w:numPr>
          <w:ilvl w:val="1"/>
          <w:numId w:val="45"/>
        </w:numPr>
        <w:spacing w:before="100" w:beforeAutospacing="1" w:after="100" w:afterAutospacing="1"/>
      </w:pPr>
      <w:r>
        <w:t xml:space="preserve">Open to contributions from all data producers that meet the Obs4MIPs requirements (see below) </w:t>
      </w:r>
    </w:p>
    <w:p w14:paraId="167FB7C0" w14:textId="77777777" w:rsidR="00934CB8" w:rsidRDefault="00934CB8" w:rsidP="00934CB8">
      <w:pPr>
        <w:numPr>
          <w:ilvl w:val="1"/>
          <w:numId w:val="45"/>
        </w:numPr>
        <w:spacing w:before="100" w:beforeAutospacing="1" w:after="100" w:afterAutospacing="1"/>
      </w:pPr>
      <w:r>
        <w:t xml:space="preserve">Well documented, with traceability to track product version changes </w:t>
      </w:r>
    </w:p>
    <w:p w14:paraId="3CB8FC78" w14:textId="77777777" w:rsidR="00934CB8" w:rsidRDefault="00934CB8" w:rsidP="00934CB8">
      <w:pPr>
        <w:numPr>
          <w:ilvl w:val="1"/>
          <w:numId w:val="45"/>
        </w:numPr>
        <w:spacing w:before="100" w:beforeAutospacing="1" w:after="100" w:afterAutospacing="1"/>
      </w:pPr>
      <w:r>
        <w:t xml:space="preserve">Served through ESGF </w:t>
      </w:r>
    </w:p>
    <w:p w14:paraId="1FBA5885" w14:textId="77777777" w:rsidR="00934CB8" w:rsidRPr="00114232" w:rsidRDefault="00934CB8" w:rsidP="00934CB8">
      <w:pPr>
        <w:autoSpaceDE w:val="0"/>
        <w:autoSpaceDN w:val="0"/>
        <w:adjustRightInd w:val="0"/>
        <w:ind w:firstLine="720"/>
        <w:jc w:val="both"/>
      </w:pPr>
    </w:p>
    <w:p w14:paraId="4AE2A063" w14:textId="77777777" w:rsidR="00934CB8" w:rsidRPr="005016B6" w:rsidRDefault="00934CB8" w:rsidP="00934CB8">
      <w:pPr>
        <w:pStyle w:val="NoteAOBodyRS09"/>
        <w:jc w:val="both"/>
        <w:rPr>
          <w:color w:val="auto"/>
        </w:rPr>
      </w:pPr>
    </w:p>
    <w:p w14:paraId="732FC709" w14:textId="77777777" w:rsidR="00934CB8" w:rsidRDefault="00934CB8" w:rsidP="00934CB8">
      <w:pPr>
        <w:pStyle w:val="NoteAOBodyRS12"/>
      </w:pPr>
    </w:p>
    <w:p w14:paraId="0AF392A4" w14:textId="77777777" w:rsidR="00934CB8" w:rsidRPr="00B11DDE" w:rsidRDefault="00934CB8" w:rsidP="00934CB8">
      <w:pPr>
        <w:pStyle w:val="NoteAOBodyRS12"/>
        <w:rPr>
          <w:color w:val="auto"/>
        </w:rPr>
      </w:pPr>
      <w:r w:rsidRPr="00B11DDE">
        <w:rPr>
          <w:rFonts w:eastAsia="Times New Roman"/>
          <w:color w:val="auto"/>
        </w:rPr>
        <w:t>For the IPCC 5th Assessment Report (AR5) scheduled for publication in late 2013, over 20 climate modeling groups from around the world have joined to design a new set of coordinated climate model experiments, which comprise CMIP5. The CMIP5 model outputs are a valuable and representative asset to assess the capability and limitation of the current climate models. We will utilize the CMIP5 decadal hindcasts experiment outputs to identify and associate systematic biases in the low cloud simulations of the models. The experiment outputs include a wide range of cloud parameters and thermodynamic variables, which provide the context of the cloud regimes</w:t>
      </w:r>
    </w:p>
    <w:p w14:paraId="013987BC" w14:textId="77777777" w:rsidR="00934CB8" w:rsidRPr="00934CB8" w:rsidRDefault="00934CB8" w:rsidP="00934CB8"/>
    <w:p w14:paraId="6CACD2EF" w14:textId="77777777" w:rsidR="005E1617" w:rsidRDefault="005E1617" w:rsidP="005E1617">
      <w:pPr>
        <w:pStyle w:val="Heading3"/>
      </w:pPr>
      <w:bookmarkStart w:id="16" w:name="_Toc228268657"/>
      <w:r>
        <w:t>Overall Architecture of CMDA</w:t>
      </w:r>
      <w:bookmarkEnd w:id="16"/>
    </w:p>
    <w:p w14:paraId="7B84C2E9" w14:textId="4DB9C84F" w:rsidR="001A55E8" w:rsidRDefault="005E1617" w:rsidP="005E1617">
      <w:pPr>
        <w:jc w:val="both"/>
      </w:pPr>
      <w:r>
        <w:t xml:space="preserve">The overall architecture of CMDA consists of three main functional blocks: (1) data processing system, (2) </w:t>
      </w:r>
      <w:r w:rsidR="001A55E8">
        <w:t>provenance</w:t>
      </w:r>
      <w:r>
        <w:t xml:space="preserve"> support system, and (3) job distribution system. The data processing system is composed of several processing units, individually wrapped with Web Service interfaces, and powered by Parallel Python for computational performance enhancement from leveraging multi-core symmetric multiprocessing clusters. The data processing system will utilize the network of parallel computing resources in executing the web services behind the scene. The </w:t>
      </w:r>
      <w:r w:rsidR="001A55E8">
        <w:t>provenance</w:t>
      </w:r>
      <w:r>
        <w:t xml:space="preserve"> support system is composed of processing history collection system</w:t>
      </w:r>
      <w:r w:rsidR="001A55E8">
        <w:t>, processing history representation system, and processing-</w:t>
      </w:r>
      <w:r>
        <w:t xml:space="preserve">history </w:t>
      </w:r>
      <w:r w:rsidR="001A55E8">
        <w:t xml:space="preserve">based data </w:t>
      </w:r>
      <w:r>
        <w:t xml:space="preserve">search system. </w:t>
      </w:r>
      <w:r w:rsidR="001A55E8">
        <w:t>They will be also wrapped with w</w:t>
      </w:r>
      <w:r>
        <w:t xml:space="preserve">eb service interfaces. The job distribution system will handle the scalable distributions of simultaneous jobs to utilize the multi-core </w:t>
      </w:r>
      <w:r w:rsidR="002558B3">
        <w:t xml:space="preserve">cluster </w:t>
      </w:r>
      <w:r>
        <w:t xml:space="preserve">computing resources optimally and to reduce the user waiting time for the return of the requested process results. </w:t>
      </w:r>
    </w:p>
    <w:p w14:paraId="5B2E0E67" w14:textId="74627799" w:rsidR="005E1617" w:rsidRDefault="005E1617" w:rsidP="001A55E8">
      <w:pPr>
        <w:ind w:firstLine="720"/>
        <w:jc w:val="both"/>
      </w:pPr>
      <w:r>
        <w:t xml:space="preserve">The data processing system of CMAC has been partly developed under the current ROSES CMAC program. The existing system contains many individual processing units that are </w:t>
      </w:r>
      <w:r>
        <w:lastRenderedPageBreak/>
        <w:t xml:space="preserve">made to be separate web services. The new capability added in the data processing system of the proposed system is the </w:t>
      </w:r>
      <w:r w:rsidR="001A55E8">
        <w:t>inter</w:t>
      </w:r>
      <w:r>
        <w:t xml:space="preserve">connectivity between the individual processing units. </w:t>
      </w:r>
      <w:r w:rsidR="001A55E8">
        <w:t xml:space="preserve">This new capability will allow users to perform a multi-step analysis by calling multiple analysis web services in sequence with proper exchange of input and output </w:t>
      </w:r>
      <w:r w:rsidR="00DA6589">
        <w:t>arguments and data between the web services</w:t>
      </w:r>
      <w:r w:rsidR="001A55E8">
        <w:t xml:space="preserve">. </w:t>
      </w:r>
      <w:r>
        <w:t xml:space="preserve">The processing history support system and the job distribution system are the new additions to the existing system.  </w:t>
      </w:r>
    </w:p>
    <w:p w14:paraId="7EE07274" w14:textId="77777777" w:rsidR="00DA6589" w:rsidRDefault="005E1617" w:rsidP="005E1617">
      <w:pPr>
        <w:jc w:val="both"/>
      </w:pPr>
      <w:r>
        <w:tab/>
        <w:t xml:space="preserve">The user interface design of CMDA is tuned to meet the needs of the target users, which are the modeling and model analysis community. CMAC will have both a programming-language (Pyton, Matlab, IDL) interface and a web-browser interface. Climate model analyses are by nature exploratory which requires multiple runs with different input configurations. A programming-language interface is effective for scripting multiple runs and batching the runs. On the other hand, a web-browser interface is useful for instantaneous use without the hassle of local installation and compatibility issues. This flexible dual-interface design will not only lower the learning curve and the adoption barrier of the tool, but also increase the productivity during the period of intense usage. This will make CMAC optimal for an education tool for the JPL’s Climate Science Center Summer School, which plans to use the prototype of CMAC for this summer in August 2013. </w:t>
      </w:r>
    </w:p>
    <w:p w14:paraId="10EB604F" w14:textId="0393BC76" w:rsidR="005E1617" w:rsidRPr="00F53603" w:rsidRDefault="005E1617" w:rsidP="005E1617">
      <w:pPr>
        <w:jc w:val="both"/>
      </w:pPr>
      <w:r>
        <w:t xml:space="preserve"> </w:t>
      </w:r>
    </w:p>
    <w:p w14:paraId="78FA2162" w14:textId="670D1A87" w:rsidR="002306AE" w:rsidRPr="00B85340" w:rsidRDefault="002306AE" w:rsidP="002306AE">
      <w:pPr>
        <w:pStyle w:val="Heading3"/>
        <w:rPr>
          <w:highlight w:val="yellow"/>
        </w:rPr>
      </w:pPr>
      <w:bookmarkStart w:id="17" w:name="_Toc228268658"/>
      <w:r w:rsidRPr="00B85340">
        <w:rPr>
          <w:highlight w:val="yellow"/>
        </w:rPr>
        <w:t>Data Processing System of CMDA</w:t>
      </w:r>
      <w:r w:rsidR="001A55E8" w:rsidRPr="00B85340">
        <w:rPr>
          <w:highlight w:val="yellow"/>
        </w:rPr>
        <w:t xml:space="preserve"> with Interconnectivity</w:t>
      </w:r>
      <w:bookmarkEnd w:id="17"/>
    </w:p>
    <w:p w14:paraId="3FC23AA9" w14:textId="57551281" w:rsidR="00F53603" w:rsidRPr="00B85340" w:rsidRDefault="00B85340" w:rsidP="00F53603">
      <w:pPr>
        <w:rPr>
          <w:highlight w:val="yellow"/>
        </w:rPr>
      </w:pPr>
      <w:r w:rsidRPr="00B85340">
        <w:rPr>
          <w:highlight w:val="yellow"/>
        </w:rPr>
        <w:t>Lei, please write about the technical approach to achieve the interconnectivity of individual web services. This new capability will allow users to perform a multi-step analysis by calling multiple analysis web services in sequence with proper exchange of input and output arguments and data between the web services.</w:t>
      </w:r>
    </w:p>
    <w:p w14:paraId="0E7C7304" w14:textId="77777777" w:rsidR="00B85340" w:rsidRPr="00B85340" w:rsidRDefault="00B85340" w:rsidP="00F53603">
      <w:pPr>
        <w:rPr>
          <w:highlight w:val="yellow"/>
        </w:rPr>
      </w:pPr>
    </w:p>
    <w:p w14:paraId="24E658E8" w14:textId="3E4D86E3" w:rsidR="00337CFC" w:rsidRDefault="00E45D67" w:rsidP="00F53603">
      <w:r w:rsidRPr="00E45D67">
        <w:t>Let us</w:t>
      </w:r>
      <w:r>
        <w:t xml:space="preserve"> </w:t>
      </w:r>
      <w:r w:rsidR="00C54424">
        <w:t>assume</w:t>
      </w:r>
      <w:r w:rsidR="00DF35EE">
        <w:t xml:space="preserve"> we have a 3D variable that </w:t>
      </w:r>
      <w:r w:rsidR="00D85C97">
        <w:t>a user</w:t>
      </w:r>
      <w:r w:rsidR="00DF35EE">
        <w:t xml:space="preserve"> want</w:t>
      </w:r>
      <w:r w:rsidR="00D85C97">
        <w:t>s</w:t>
      </w:r>
      <w:r w:rsidR="00DF35EE">
        <w:t xml:space="preserve"> to first apply some kind of mean value calculation </w:t>
      </w:r>
      <w:r w:rsidR="00D72D50">
        <w:t xml:space="preserve">over the vertical dimension </w:t>
      </w:r>
      <w:r w:rsidR="0013373B">
        <w:t>to bring it down t</w:t>
      </w:r>
      <w:r w:rsidR="00FB556E">
        <w:t>o a 2D variable</w:t>
      </w:r>
      <w:r w:rsidR="00D72D50">
        <w:t xml:space="preserve">, and then </w:t>
      </w:r>
      <w:r w:rsidR="00FB556E">
        <w:t>conduct some two-dimensional time series analysis over the new 2D variable.</w:t>
      </w:r>
      <w:r w:rsidR="00D85C97">
        <w:t xml:space="preserve"> In this scenario, </w:t>
      </w:r>
      <w:r w:rsidR="00337CFC">
        <w:t>our client will n</w:t>
      </w:r>
      <w:r w:rsidR="00DD287E">
        <w:t>eed to call two of our services in the order</w:t>
      </w:r>
      <w:r w:rsidR="00337CFC">
        <w:t xml:space="preserve"> </w:t>
      </w:r>
      <w:r w:rsidR="0006464B">
        <w:t>as</w:t>
      </w:r>
      <w:r w:rsidR="00337CFC">
        <w:t xml:space="preserve"> </w:t>
      </w:r>
      <w:r w:rsidR="00EE1AAE">
        <w:t xml:space="preserve">in </w:t>
      </w:r>
      <w:r w:rsidR="00337CFC">
        <w:t>the following:</w:t>
      </w:r>
    </w:p>
    <w:p w14:paraId="7560C965" w14:textId="77777777" w:rsidR="002A70B0" w:rsidRDefault="002A70B0" w:rsidP="00F53603"/>
    <w:p w14:paraId="3A9F8C36" w14:textId="2B6169FB" w:rsidR="00337CFC" w:rsidRPr="002A70B0" w:rsidRDefault="00E25060" w:rsidP="00F53603">
      <w:pPr>
        <w:rPr>
          <w:rFonts w:ascii="American Typewriter" w:hAnsi="American Typewriter"/>
          <w:sz w:val="18"/>
          <w:szCs w:val="18"/>
        </w:rPr>
      </w:pPr>
      <w:r w:rsidRPr="002A70B0">
        <w:rPr>
          <w:rFonts w:ascii="American Typewriter" w:hAnsi="American Typewriter"/>
          <w:sz w:val="18"/>
          <w:szCs w:val="18"/>
        </w:rPr>
        <w:t>new</w:t>
      </w:r>
      <w:r w:rsidR="00337CFC" w:rsidRPr="002A70B0">
        <w:rPr>
          <w:rFonts w:ascii="American Typewriter" w:hAnsi="American Typewriter"/>
          <w:sz w:val="18"/>
          <w:szCs w:val="18"/>
        </w:rPr>
        <w:t xml:space="preserve">_2D_var = </w:t>
      </w:r>
      <w:hyperlink r:id="rId14" w:history="1">
        <w:r w:rsidR="002A70B0" w:rsidRPr="00C237AB">
          <w:rPr>
            <w:rStyle w:val="Hyperlink"/>
            <w:rFonts w:ascii="American Typewriter" w:hAnsi="American Typewriter"/>
            <w:sz w:val="18"/>
            <w:szCs w:val="18"/>
          </w:rPr>
          <w:t>http://ws.jpl.nasa.gov/services/threeDimMeans?input1=in1&amp;input2=in2</w:t>
        </w:r>
      </w:hyperlink>
    </w:p>
    <w:p w14:paraId="13EE713D" w14:textId="335DEA64" w:rsidR="008F3D1F" w:rsidRPr="002A70B0" w:rsidRDefault="008F3D1F" w:rsidP="00F53603">
      <w:pPr>
        <w:rPr>
          <w:rFonts w:ascii="American Typewriter" w:hAnsi="American Typewriter"/>
          <w:sz w:val="18"/>
          <w:szCs w:val="18"/>
        </w:rPr>
      </w:pPr>
      <w:r w:rsidRPr="002A70B0">
        <w:rPr>
          <w:rFonts w:ascii="American Typewriter" w:hAnsi="American Typewriter"/>
          <w:sz w:val="18"/>
          <w:szCs w:val="18"/>
        </w:rPr>
        <w:t xml:space="preserve">time_series_result = </w:t>
      </w:r>
      <w:r w:rsidR="002A70B0">
        <w:rPr>
          <w:rFonts w:ascii="American Typewriter" w:hAnsi="American Typewriter"/>
          <w:sz w:val="18"/>
          <w:szCs w:val="18"/>
        </w:rPr>
        <w:t>http://</w:t>
      </w:r>
      <w:r w:rsidRPr="002A70B0">
        <w:rPr>
          <w:rFonts w:ascii="American Typewriter" w:hAnsi="American Typewriter"/>
          <w:sz w:val="18"/>
          <w:szCs w:val="18"/>
        </w:rPr>
        <w:t>ws.jpl.nasa.gov/services/twoDimTimeSeries?data=new_2D_var</w:t>
      </w:r>
      <w:r w:rsidR="00A15AA0" w:rsidRPr="002A70B0">
        <w:rPr>
          <w:rFonts w:ascii="American Typewriter" w:hAnsi="American Typewriter"/>
          <w:sz w:val="18"/>
          <w:szCs w:val="18"/>
        </w:rPr>
        <w:t>&amp;input3=in3</w:t>
      </w:r>
    </w:p>
    <w:p w14:paraId="2AF7E26F" w14:textId="77777777" w:rsidR="00E01BBF" w:rsidRDefault="00E01BBF" w:rsidP="00F53603"/>
    <w:p w14:paraId="77D87068" w14:textId="1E6290D4" w:rsidR="00AD75FF" w:rsidRDefault="009C20E7" w:rsidP="00F53603">
      <w:r>
        <w:t xml:space="preserve">The “equals” sign (i.e., “=”) in the above </w:t>
      </w:r>
      <w:r w:rsidR="00914AEC">
        <w:t>represents</w:t>
      </w:r>
      <w:r>
        <w:t xml:space="preserve"> a web service call. This can be done from various clients, such as a python program, a shell script using curl, a web browser, or a web page running JavaScript programs. </w:t>
      </w:r>
      <w:r w:rsidR="00AD75FF">
        <w:t xml:space="preserve">The </w:t>
      </w:r>
      <w:r w:rsidR="0095451C">
        <w:t>URI (</w:t>
      </w:r>
      <w:r w:rsidR="00990787">
        <w:t>uniform resource identifier</w:t>
      </w:r>
      <w:r w:rsidR="0095451C">
        <w:t>)</w:t>
      </w:r>
      <w:r w:rsidR="00AD75FF">
        <w:t xml:space="preserve"> on the right hand side of the equation is said to be in RESTful style, where </w:t>
      </w:r>
      <w:r w:rsidR="000242D7">
        <w:t>the scoping information is carried in the URI and the method information is conveyed by HTTP</w:t>
      </w:r>
      <w:r w:rsidR="00AB696E">
        <w:t xml:space="preserve"> (GET in this case)</w:t>
      </w:r>
      <w:r w:rsidR="000242D7">
        <w:t xml:space="preserve">. </w:t>
      </w:r>
      <w:r w:rsidR="00E01BBF">
        <w:t xml:space="preserve">Example </w:t>
      </w:r>
      <w:r w:rsidR="00AB696E">
        <w:t xml:space="preserve">scoping information is </w:t>
      </w:r>
      <w:r w:rsidR="0085780D">
        <w:t xml:space="preserve">such </w:t>
      </w:r>
      <w:r w:rsidR="00E01BBF">
        <w:t xml:space="preserve">input arguments </w:t>
      </w:r>
      <w:r w:rsidR="00AB696E">
        <w:t>as</w:t>
      </w:r>
      <w:r w:rsidR="00E01BBF">
        <w:t xml:space="preserve"> spatial and temporal range, variable name, </w:t>
      </w:r>
      <w:r w:rsidR="008F3D1F">
        <w:t>and a season of choice.</w:t>
      </w:r>
    </w:p>
    <w:p w14:paraId="230B4C0F" w14:textId="77777777" w:rsidR="00AD75FF" w:rsidRDefault="00AD75FF" w:rsidP="00F53603"/>
    <w:p w14:paraId="57A2E9BB" w14:textId="76378840" w:rsidR="00360563" w:rsidRDefault="0025154B" w:rsidP="00F53603">
      <w:r>
        <w:t>Notice that in</w:t>
      </w:r>
      <w:r w:rsidR="00B76EC2">
        <w:t xml:space="preserve"> this example</w:t>
      </w:r>
      <w:r w:rsidR="00103532">
        <w:t xml:space="preserve"> two web services are “chained” with the intermediate data, namely </w:t>
      </w:r>
      <w:r w:rsidR="00504B8A">
        <w:t>“new_2D_var,” as the connection, meaning the out</w:t>
      </w:r>
      <w:r w:rsidR="0009201B">
        <w:t>put of the first service call becomes</w:t>
      </w:r>
      <w:r w:rsidR="00504B8A">
        <w:t xml:space="preserve"> the input of the second.</w:t>
      </w:r>
      <w:r w:rsidR="00A61AE7">
        <w:t xml:space="preserve"> </w:t>
      </w:r>
      <w:r w:rsidR="00B57B7D">
        <w:t>I</w:t>
      </w:r>
      <w:r w:rsidR="00A61AE7">
        <w:t>n a “normal” setting, the client file system become</w:t>
      </w:r>
      <w:r w:rsidR="00357FF7">
        <w:t>s</w:t>
      </w:r>
      <w:r w:rsidR="00A61AE7">
        <w:t xml:space="preserve"> the means for intermediate data transfer. That is, the client first saves the variable array </w:t>
      </w:r>
      <w:r w:rsidR="009F6AE4">
        <w:t>to</w:t>
      </w:r>
      <w:r w:rsidR="00A61AE7">
        <w:t xml:space="preserve"> </w:t>
      </w:r>
      <w:r w:rsidR="009F6AE4">
        <w:t>its</w:t>
      </w:r>
      <w:r w:rsidR="00A61AE7">
        <w:t xml:space="preserve"> disk as a file</w:t>
      </w:r>
      <w:r w:rsidR="00DF1352">
        <w:t xml:space="preserve"> after the first service call</w:t>
      </w:r>
      <w:r w:rsidR="00A61AE7">
        <w:t>, and then upload</w:t>
      </w:r>
      <w:r w:rsidR="00A549FB">
        <w:t>s</w:t>
      </w:r>
      <w:r w:rsidR="00A61AE7">
        <w:t xml:space="preserve"> the file to the second server as input data</w:t>
      </w:r>
      <w:r w:rsidR="00DF1352">
        <w:t xml:space="preserve"> for the second service call</w:t>
      </w:r>
      <w:r w:rsidR="00A61AE7">
        <w:t xml:space="preserve">. </w:t>
      </w:r>
      <w:r w:rsidR="00863AEE">
        <w:t xml:space="preserve">A more efficient approach would be to </w:t>
      </w:r>
      <w:r w:rsidR="000F3CBB">
        <w:t>have only the URI</w:t>
      </w:r>
      <w:r w:rsidR="00402AFA">
        <w:t xml:space="preserve"> of the intermediate data, but not the data itself, be passed back and forth between the client and servers, and let the </w:t>
      </w:r>
      <w:r w:rsidR="00024E2D">
        <w:t>two servers negotiate between themselves how to transfer the data</w:t>
      </w:r>
      <w:r w:rsidR="00D9572E">
        <w:t xml:space="preserve"> itself</w:t>
      </w:r>
      <w:r w:rsidR="00024E2D">
        <w:t>.</w:t>
      </w:r>
      <w:r w:rsidR="00933465">
        <w:t xml:space="preserve"> In this way, t</w:t>
      </w:r>
      <w:r w:rsidR="005D72DF">
        <w:t xml:space="preserve">he </w:t>
      </w:r>
      <w:r w:rsidR="00E04548">
        <w:t>cost saving</w:t>
      </w:r>
      <w:r w:rsidR="005D72DF">
        <w:t xml:space="preserve"> </w:t>
      </w:r>
      <w:r w:rsidR="00A11E52">
        <w:t>in</w:t>
      </w:r>
      <w:r w:rsidR="005D72DF">
        <w:t xml:space="preserve"> data </w:t>
      </w:r>
      <w:r w:rsidR="00A11E52">
        <w:lastRenderedPageBreak/>
        <w:t>communication</w:t>
      </w:r>
      <w:r w:rsidR="005D72DF">
        <w:t xml:space="preserve"> can be significant</w:t>
      </w:r>
      <w:r w:rsidR="008020B3">
        <w:t xml:space="preserve"> because</w:t>
      </w:r>
      <w:r w:rsidR="00100E0A">
        <w:t xml:space="preserve"> </w:t>
      </w:r>
      <w:r w:rsidR="0026266D">
        <w:t xml:space="preserve">the two web services </w:t>
      </w:r>
      <w:r w:rsidR="00FC6386">
        <w:t xml:space="preserve">usually are deployed with the network link between them </w:t>
      </w:r>
      <w:r w:rsidR="0072781C">
        <w:t xml:space="preserve">much stronger than </w:t>
      </w:r>
      <w:r w:rsidR="00A564DF">
        <w:t xml:space="preserve">the </w:t>
      </w:r>
      <w:r w:rsidR="0072781C">
        <w:t>connection from the</w:t>
      </w:r>
      <w:r w:rsidR="00A564DF">
        <w:t xml:space="preserve"> clients, which may be wireless, even when the two servers belong to two different institutions.</w:t>
      </w:r>
    </w:p>
    <w:p w14:paraId="757BB811" w14:textId="77777777" w:rsidR="00360563" w:rsidRDefault="00360563" w:rsidP="00F53603"/>
    <w:p w14:paraId="77071802" w14:textId="54B270B3" w:rsidR="00EE482F" w:rsidRDefault="00E05425" w:rsidP="00F53603">
      <w:r>
        <w:t>However, the two</w:t>
      </w:r>
      <w:r w:rsidR="00FB2466">
        <w:t xml:space="preserve"> CMDA</w:t>
      </w:r>
      <w:r>
        <w:t xml:space="preserve"> web services </w:t>
      </w:r>
      <w:r w:rsidR="0026266D">
        <w:t xml:space="preserve">are </w:t>
      </w:r>
      <w:r w:rsidR="00100E0A">
        <w:t xml:space="preserve">in general </w:t>
      </w:r>
      <w:r w:rsidR="00C11096">
        <w:t>deployed to</w:t>
      </w:r>
      <w:r w:rsidR="0026266D">
        <w:t xml:space="preserve"> two different hardware servers, </w:t>
      </w:r>
      <w:r w:rsidR="009139AB">
        <w:t xml:space="preserve">with no shared </w:t>
      </w:r>
      <w:r w:rsidR="005915C9">
        <w:t xml:space="preserve">file system. </w:t>
      </w:r>
      <w:r w:rsidR="00A4568A">
        <w:t>To provide a</w:t>
      </w:r>
      <w:r w:rsidR="00F332A8">
        <w:t>n efficient</w:t>
      </w:r>
      <w:r w:rsidR="00A4568A">
        <w:t xml:space="preserve"> solution to </w:t>
      </w:r>
      <w:r w:rsidR="005E5B37">
        <w:t xml:space="preserve">allow users to perform multi-step analyses by calling multiple web services in a sequence across a </w:t>
      </w:r>
      <w:r w:rsidR="00C80E3B">
        <w:t>LAN (local area network)</w:t>
      </w:r>
      <w:r w:rsidR="00E52188">
        <w:t xml:space="preserve">, </w:t>
      </w:r>
      <w:r w:rsidR="005F2E8B">
        <w:t>a WAN (wide area network)</w:t>
      </w:r>
      <w:r w:rsidR="00E52188">
        <w:t>, or a mixed setting</w:t>
      </w:r>
      <w:r w:rsidR="005F2E8B">
        <w:t xml:space="preserve">, </w:t>
      </w:r>
      <w:r w:rsidR="005E5B37">
        <w:t xml:space="preserve">we propose to </w:t>
      </w:r>
      <w:r w:rsidR="001A248A">
        <w:t>use</w:t>
      </w:r>
      <w:r w:rsidR="00137B29">
        <w:t xml:space="preserve"> the C</w:t>
      </w:r>
      <w:r w:rsidR="005E5B37">
        <w:t>loud</w:t>
      </w:r>
      <w:r w:rsidR="001A248A">
        <w:t xml:space="preserve"> to facilitate a direct and seamless connection among our web services</w:t>
      </w:r>
      <w:r w:rsidR="005E5B37">
        <w:t>.</w:t>
      </w:r>
    </w:p>
    <w:p w14:paraId="2FD140ED" w14:textId="77777777" w:rsidR="00D1726F" w:rsidRDefault="00D1726F" w:rsidP="00F53603"/>
    <w:p w14:paraId="5CB9B1D3" w14:textId="5C2EE988" w:rsidR="00A64A12" w:rsidRDefault="00F41370" w:rsidP="00F53603">
      <w:r>
        <w:t xml:space="preserve">For example, </w:t>
      </w:r>
      <w:r w:rsidR="008340EC">
        <w:t>ownCloud 5 is</w:t>
      </w:r>
      <w:r w:rsidR="00C33B90">
        <w:t xml:space="preserve"> an open source</w:t>
      </w:r>
      <w:r w:rsidR="00A64A12">
        <w:t>,</w:t>
      </w:r>
      <w:r w:rsidR="00C33B90">
        <w:t xml:space="preserve"> </w:t>
      </w:r>
      <w:r w:rsidR="00945601">
        <w:t>“</w:t>
      </w:r>
      <w:r w:rsidR="00EC6C3F">
        <w:t>D</w:t>
      </w:r>
      <w:r w:rsidR="00C33B90">
        <w:t>ropbox</w:t>
      </w:r>
      <w:r w:rsidR="00945601">
        <w:t>” like cloud system</w:t>
      </w:r>
      <w:r w:rsidR="00A64A12">
        <w:t xml:space="preserve"> that we plan to use.</w:t>
      </w:r>
      <w:r w:rsidR="009D099B">
        <w:t xml:space="preserve"> Simply put, </w:t>
      </w:r>
      <w:r w:rsidR="00B66E31">
        <w:t xml:space="preserve">with ownCloud 5, </w:t>
      </w:r>
      <w:r w:rsidR="009D099B">
        <w:t>a client can “drop” a file to a directory for another client to pick up and use.</w:t>
      </w:r>
      <w:r w:rsidR="00F2463A" w:rsidRPr="00F2463A">
        <w:t xml:space="preserve"> </w:t>
      </w:r>
      <w:r w:rsidR="008C50DD">
        <w:t>The f</w:t>
      </w:r>
      <w:r w:rsidR="00F2463A">
        <w:t xml:space="preserve">iles </w:t>
      </w:r>
      <w:r w:rsidR="008C50DD">
        <w:t xml:space="preserve">on the client </w:t>
      </w:r>
      <w:r w:rsidR="00F2463A">
        <w:t>are automatically synced with the server.</w:t>
      </w:r>
    </w:p>
    <w:p w14:paraId="5FD041F0" w14:textId="77777777" w:rsidR="009D099B" w:rsidRDefault="009D099B" w:rsidP="00F53603"/>
    <w:p w14:paraId="3992E9DB" w14:textId="40C57380" w:rsidR="002F3CB3" w:rsidRDefault="00487AEC" w:rsidP="0019195E">
      <w:r>
        <w:t xml:space="preserve">Figure Z is the architecture of ownCloud 5. </w:t>
      </w:r>
      <w:r w:rsidR="0019195E">
        <w:t xml:space="preserve">ownCloud </w:t>
      </w:r>
      <w:r w:rsidR="002E42A9">
        <w:t xml:space="preserve">5 </w:t>
      </w:r>
      <w:r w:rsidR="0019195E">
        <w:t>is a PHP web application running on Apache on Linux</w:t>
      </w:r>
      <w:r w:rsidR="0046768F">
        <w:t xml:space="preserve"> (also on Windows)</w:t>
      </w:r>
      <w:r w:rsidR="0019195E">
        <w:t xml:space="preserve">. This PHP application manages </w:t>
      </w:r>
      <w:r w:rsidR="002B5ADA">
        <w:t>e</w:t>
      </w:r>
      <w:r w:rsidR="0019195E">
        <w:t>very aspect of ownCloud</w:t>
      </w:r>
      <w:r w:rsidR="00125437">
        <w:t xml:space="preserve"> 5</w:t>
      </w:r>
      <w:r w:rsidR="0019195E">
        <w:t xml:space="preserve">, </w:t>
      </w:r>
      <w:r w:rsidR="00C115B5">
        <w:t>namely</w:t>
      </w:r>
      <w:r w:rsidR="0019195E">
        <w:t xml:space="preserve"> user management</w:t>
      </w:r>
      <w:r w:rsidR="00C115B5">
        <w:t>, plug-in</w:t>
      </w:r>
      <w:r w:rsidR="0019195E">
        <w:t xml:space="preserve">, </w:t>
      </w:r>
      <w:r w:rsidR="008D275A">
        <w:t xml:space="preserve">and </w:t>
      </w:r>
      <w:r w:rsidR="0019195E">
        <w:t xml:space="preserve">file sharing </w:t>
      </w:r>
      <w:r w:rsidR="008D275A">
        <w:t>&amp;</w:t>
      </w:r>
      <w:r w:rsidR="0019195E">
        <w:t xml:space="preserve"> storage. </w:t>
      </w:r>
      <w:r w:rsidR="004929E2">
        <w:t>This is done through</w:t>
      </w:r>
      <w:r w:rsidR="0073362B">
        <w:t xml:space="preserve"> a database that </w:t>
      </w:r>
      <w:r w:rsidR="00CB5575">
        <w:t xml:space="preserve">is connected to the PHP app and </w:t>
      </w:r>
      <w:r w:rsidR="0019195E">
        <w:t xml:space="preserve">serves the users and maintain control of data. </w:t>
      </w:r>
    </w:p>
    <w:p w14:paraId="17D78DE4" w14:textId="77777777" w:rsidR="00A61335" w:rsidRDefault="00A61335" w:rsidP="0019195E"/>
    <w:p w14:paraId="2FEF93D2" w14:textId="39476EB8" w:rsidR="007A1C84" w:rsidRDefault="007A1C84" w:rsidP="00F53603">
      <w:r>
        <w:rPr>
          <w:noProof/>
        </w:rPr>
        <w:drawing>
          <wp:inline distT="0" distB="0" distL="0" distR="0" wp14:anchorId="046F5E7E" wp14:editId="375D48F2">
            <wp:extent cx="5634756" cy="320386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Cloud_arch.png"/>
                    <pic:cNvPicPr/>
                  </pic:nvPicPr>
                  <pic:blipFill>
                    <a:blip r:embed="rId15">
                      <a:extLst>
                        <a:ext uri="{28A0092B-C50C-407E-A947-70E740481C1C}">
                          <a14:useLocalDpi xmlns:a14="http://schemas.microsoft.com/office/drawing/2010/main" val="0"/>
                        </a:ext>
                      </a:extLst>
                    </a:blip>
                    <a:stretch>
                      <a:fillRect/>
                    </a:stretch>
                  </pic:blipFill>
                  <pic:spPr>
                    <a:xfrm>
                      <a:off x="0" y="0"/>
                      <a:ext cx="5635094" cy="3204056"/>
                    </a:xfrm>
                    <a:prstGeom prst="rect">
                      <a:avLst/>
                    </a:prstGeom>
                  </pic:spPr>
                </pic:pic>
              </a:graphicData>
            </a:graphic>
          </wp:inline>
        </w:drawing>
      </w:r>
    </w:p>
    <w:p w14:paraId="42FE55AA" w14:textId="5D76BF49" w:rsidR="007A1C84" w:rsidRDefault="007A1C84" w:rsidP="00F53603">
      <w:r>
        <w:t>Figure Z. ownCloud 5 server architecture</w:t>
      </w:r>
      <w:r w:rsidR="00214673">
        <w:t>.</w:t>
      </w:r>
    </w:p>
    <w:p w14:paraId="3983834E" w14:textId="77777777" w:rsidR="001A4765" w:rsidRDefault="001A4765" w:rsidP="00F53603"/>
    <w:p w14:paraId="09F22902" w14:textId="2F8A9EBB" w:rsidR="00D7798F" w:rsidRDefault="00D7798F" w:rsidP="00D7798F">
      <w:r>
        <w:t>ownCloud 5 uses a built-in storage abstraction layer to leverage any storage protocol that can be mounted on the server, such as NSF, GFS2, FTP, and WebDAV. It can also mount external cloud storages such as Google Drive and Dropbox, or REST API-based storages. For a system admin, connecting ownCloud 5 to back-end storage is simply mou</w:t>
      </w:r>
      <w:r w:rsidR="00D76039">
        <w:t>n</w:t>
      </w:r>
      <w:r>
        <w:t>ting on-site storage on the server. One can even create more than one storage location for an ownCloud 5 instance and use LDAP or Active Directory servers to dynamically assign a storage path to each user. ownCloud 5</w:t>
      </w:r>
    </w:p>
    <w:p w14:paraId="2A1BE607" w14:textId="47843518" w:rsidR="00D7798F" w:rsidRDefault="00D7798F" w:rsidP="00D7798F">
      <w:r>
        <w:lastRenderedPageBreak/>
        <w:t xml:space="preserve">integrates into currently prevailing file systems with features in security, monitoring, governance, back-up, activity logging. The users can store files in standard file system formats on most file systems. More importantly, the storage is physically located in our data center, allowing </w:t>
      </w:r>
      <w:r w:rsidR="00C651AC">
        <w:t xml:space="preserve">full data protection, </w:t>
      </w:r>
      <w:r>
        <w:t>secure access</w:t>
      </w:r>
      <w:r w:rsidR="00C651AC">
        <w:t>,</w:t>
      </w:r>
      <w:r>
        <w:t xml:space="preserve"> and backups.</w:t>
      </w:r>
    </w:p>
    <w:p w14:paraId="0B546C25" w14:textId="77777777" w:rsidR="00D7798F" w:rsidRDefault="00D7798F" w:rsidP="00D7798F"/>
    <w:p w14:paraId="3823D440" w14:textId="6C34C353" w:rsidR="00F641E2" w:rsidRDefault="001013A8" w:rsidP="00000BB6">
      <w:r>
        <w:t>ownCloud 5 is scalable. An instance is d</w:t>
      </w:r>
      <w:r w:rsidR="00000BB6">
        <w:t xml:space="preserve">eployed as an n-tier load balanced web application running in an on-site data center. There is a load balancer </w:t>
      </w:r>
      <w:r w:rsidR="00044D11">
        <w:t>in</w:t>
      </w:r>
      <w:r w:rsidR="00000BB6">
        <w:t xml:space="preserve"> front of the entire deployment connected to at least two app servers. All of the app servers are connected to a database for storing user information. The app servers are also all connected to the same back-end storage. With this configuration it can be scaled up easily to meet the need while providing </w:t>
      </w:r>
      <w:r w:rsidR="005C104B">
        <w:t xml:space="preserve">required </w:t>
      </w:r>
      <w:r w:rsidR="00000BB6">
        <w:t xml:space="preserve">redundancy. </w:t>
      </w:r>
    </w:p>
    <w:p w14:paraId="78585F68" w14:textId="77777777" w:rsidR="00F641E2" w:rsidRDefault="00F641E2" w:rsidP="00000BB6"/>
    <w:p w14:paraId="6F877F4F" w14:textId="38E2C1C0" w:rsidR="008F30DE" w:rsidRDefault="00265674" w:rsidP="00F53603">
      <w:r>
        <w:t>ownCloud 5 c</w:t>
      </w:r>
      <w:r w:rsidR="00000BB6">
        <w:t xml:space="preserve">an be deployed to physical, virtual, or private cloud servers. </w:t>
      </w:r>
      <w:r w:rsidR="00E27906">
        <w:t xml:space="preserve">This is </w:t>
      </w:r>
      <w:r w:rsidR="00312CDB">
        <w:t>g</w:t>
      </w:r>
      <w:r w:rsidR="00BA77DE">
        <w:t xml:space="preserve">ood </w:t>
      </w:r>
      <w:r w:rsidR="00E27906">
        <w:t>news</w:t>
      </w:r>
      <w:r w:rsidR="00BA77DE">
        <w:t xml:space="preserve"> </w:t>
      </w:r>
      <w:r w:rsidR="00312CDB">
        <w:t>because</w:t>
      </w:r>
      <w:r w:rsidR="00BA77DE">
        <w:t xml:space="preserve"> </w:t>
      </w:r>
      <w:r w:rsidR="00E27906">
        <w:t>the CMDA services are</w:t>
      </w:r>
      <w:r w:rsidR="00BA77DE">
        <w:t xml:space="preserve"> deployed to a VMWare virtual machine.</w:t>
      </w:r>
      <w:r w:rsidR="00543D27">
        <w:t xml:space="preserve"> </w:t>
      </w:r>
      <w:r w:rsidR="008F3C70">
        <w:t xml:space="preserve">For server side configuration, </w:t>
      </w:r>
      <w:r w:rsidR="00A93A30">
        <w:t xml:space="preserve">ownCloud 5 provides a </w:t>
      </w:r>
      <w:r w:rsidR="00AC73B1">
        <w:t>w</w:t>
      </w:r>
      <w:r w:rsidR="00A93A30">
        <w:t xml:space="preserve">eb portal as </w:t>
      </w:r>
      <w:r w:rsidR="008F3C70">
        <w:t>a central location for administrative control a</w:t>
      </w:r>
      <w:r w:rsidR="00A93A30">
        <w:t xml:space="preserve">nd configuration of the system and </w:t>
      </w:r>
      <w:r w:rsidR="00043794">
        <w:t>file</w:t>
      </w:r>
      <w:r w:rsidR="008F3C70">
        <w:t xml:space="preserve"> </w:t>
      </w:r>
      <w:r w:rsidR="00730760">
        <w:t>&amp;</w:t>
      </w:r>
      <w:r w:rsidR="00043794">
        <w:t xml:space="preserve"> folder</w:t>
      </w:r>
      <w:r w:rsidR="00730760">
        <w:t xml:space="preserve"> access</w:t>
      </w:r>
      <w:r w:rsidR="00843D56">
        <w:t>, and for managing</w:t>
      </w:r>
      <w:r w:rsidR="008F3C70">
        <w:t xml:space="preserve"> settings and administrative tasks such as migration and backup.</w:t>
      </w:r>
      <w:r w:rsidR="0045678D">
        <w:t xml:space="preserve"> </w:t>
      </w:r>
      <w:r w:rsidR="008F30DE">
        <w:t xml:space="preserve">On the client side, </w:t>
      </w:r>
      <w:r w:rsidR="00903A18">
        <w:t xml:space="preserve">where </w:t>
      </w:r>
      <w:r w:rsidR="008F30DE">
        <w:t xml:space="preserve">CMDA </w:t>
      </w:r>
      <w:r w:rsidR="00903A18">
        <w:t>services are, we</w:t>
      </w:r>
      <w:r w:rsidR="008F30DE">
        <w:t xml:space="preserve"> need to mount, for e</w:t>
      </w:r>
      <w:r w:rsidR="00903A18">
        <w:t xml:space="preserve">xample, </w:t>
      </w:r>
      <w:r w:rsidR="006D456D">
        <w:t xml:space="preserve">a </w:t>
      </w:r>
      <w:r w:rsidR="00903A18">
        <w:t>WebDAV back-end storage following these steps:</w:t>
      </w:r>
    </w:p>
    <w:p w14:paraId="62D3A9E5" w14:textId="77777777" w:rsidR="00903A18" w:rsidRDefault="00903A18" w:rsidP="00F53603"/>
    <w:p w14:paraId="382AE834" w14:textId="0BA3F161" w:rsidR="008F30DE" w:rsidRDefault="007C270E" w:rsidP="00F53603">
      <w:r>
        <w:t>(1) U</w:t>
      </w:r>
      <w:r w:rsidR="006D456D">
        <w:t>se</w:t>
      </w:r>
      <w:r w:rsidR="008F30DE">
        <w:t xml:space="preserve"> the davfs package on Ubuntu</w:t>
      </w:r>
    </w:p>
    <w:p w14:paraId="6A9C73BA" w14:textId="2209AFC9" w:rsidR="008F30DE" w:rsidRDefault="006D456D" w:rsidP="00F53603">
      <w:pPr>
        <w:rPr>
          <w:rFonts w:ascii="American Typewriter" w:hAnsi="American Typewriter" w:cs="American Typewriter"/>
          <w:sz w:val="18"/>
          <w:szCs w:val="18"/>
        </w:rPr>
      </w:pPr>
      <w:r w:rsidRPr="00905359">
        <w:rPr>
          <w:rFonts w:ascii="American Typewriter" w:hAnsi="American Typewriter" w:cs="American Typewriter"/>
          <w:sz w:val="18"/>
          <w:szCs w:val="18"/>
        </w:rPr>
        <w:t>sudo</w:t>
      </w:r>
      <w:r w:rsidR="008F30DE" w:rsidRPr="00905359">
        <w:rPr>
          <w:rFonts w:ascii="American Typewriter" w:hAnsi="American Typewriter" w:cs="American Typewriter"/>
          <w:sz w:val="18"/>
          <w:szCs w:val="18"/>
        </w:rPr>
        <w:t xml:space="preserve"> apt-get install davfs2</w:t>
      </w:r>
    </w:p>
    <w:p w14:paraId="53EB89E6" w14:textId="77777777" w:rsidR="002A21AB" w:rsidRPr="00905359" w:rsidRDefault="002A21AB" w:rsidP="00F53603">
      <w:pPr>
        <w:rPr>
          <w:rFonts w:ascii="American Typewriter" w:hAnsi="American Typewriter" w:cs="American Typewriter"/>
          <w:sz w:val="18"/>
          <w:szCs w:val="18"/>
        </w:rPr>
      </w:pPr>
    </w:p>
    <w:p w14:paraId="6B388F66" w14:textId="49C95B37" w:rsidR="008F30DE" w:rsidRDefault="006D456D" w:rsidP="00F53603">
      <w:r>
        <w:t xml:space="preserve">(2) </w:t>
      </w:r>
      <w:r w:rsidR="008F30DE">
        <w:t>Configure to allow access to normal users</w:t>
      </w:r>
    </w:p>
    <w:p w14:paraId="3A3A293B" w14:textId="1227B9B4" w:rsidR="008F30DE" w:rsidRDefault="006D456D" w:rsidP="00F53603">
      <w:pPr>
        <w:rPr>
          <w:rFonts w:ascii="American Typewriter" w:hAnsi="American Typewriter" w:cs="American Typewriter"/>
          <w:sz w:val="18"/>
          <w:szCs w:val="18"/>
        </w:rPr>
      </w:pPr>
      <w:r w:rsidRPr="002A21AB">
        <w:rPr>
          <w:rFonts w:ascii="American Typewriter" w:hAnsi="American Typewriter" w:cs="American Typewriter"/>
          <w:sz w:val="18"/>
          <w:szCs w:val="18"/>
        </w:rPr>
        <w:t>sudo</w:t>
      </w:r>
      <w:r w:rsidR="008F30DE" w:rsidRPr="002A21AB">
        <w:rPr>
          <w:rFonts w:ascii="American Typewriter" w:hAnsi="American Typewriter" w:cs="American Typewriter"/>
          <w:sz w:val="18"/>
          <w:szCs w:val="18"/>
        </w:rPr>
        <w:t xml:space="preserve"> dpkg-reconfigure davfs2</w:t>
      </w:r>
    </w:p>
    <w:p w14:paraId="0E16303F" w14:textId="77777777" w:rsidR="002A21AB" w:rsidRPr="002A21AB" w:rsidRDefault="002A21AB" w:rsidP="00F53603">
      <w:pPr>
        <w:rPr>
          <w:rFonts w:ascii="American Typewriter" w:hAnsi="American Typewriter" w:cs="American Typewriter"/>
          <w:sz w:val="18"/>
          <w:szCs w:val="18"/>
        </w:rPr>
      </w:pPr>
    </w:p>
    <w:p w14:paraId="4C1F8D0E" w14:textId="190BDC2D" w:rsidR="008F30DE" w:rsidRDefault="006D456D" w:rsidP="00F53603">
      <w:r>
        <w:t xml:space="preserve">(3) </w:t>
      </w:r>
      <w:r w:rsidR="008F30DE">
        <w:t>Add users</w:t>
      </w:r>
    </w:p>
    <w:p w14:paraId="68E7C619" w14:textId="3269AF39" w:rsidR="008F30DE" w:rsidRDefault="008F30DE" w:rsidP="00F53603">
      <w:pPr>
        <w:rPr>
          <w:rFonts w:ascii="American Typewriter" w:hAnsi="American Typewriter" w:cs="American Typewriter"/>
          <w:sz w:val="18"/>
          <w:szCs w:val="18"/>
        </w:rPr>
      </w:pPr>
      <w:r w:rsidRPr="002A21AB">
        <w:rPr>
          <w:rFonts w:ascii="American Typewriter" w:hAnsi="American Typewriter" w:cs="American Typewriter"/>
          <w:sz w:val="18"/>
          <w:szCs w:val="18"/>
        </w:rPr>
        <w:t>Sudo usermod –aG davfs2 &lt;user&gt;</w:t>
      </w:r>
    </w:p>
    <w:p w14:paraId="0445A5C0" w14:textId="77777777" w:rsidR="002A21AB" w:rsidRPr="002A21AB" w:rsidRDefault="002A21AB" w:rsidP="00F53603">
      <w:pPr>
        <w:rPr>
          <w:rFonts w:ascii="American Typewriter" w:hAnsi="American Typewriter" w:cs="American Typewriter"/>
          <w:sz w:val="18"/>
          <w:szCs w:val="18"/>
        </w:rPr>
      </w:pPr>
    </w:p>
    <w:p w14:paraId="4A5177B1" w14:textId="18247393" w:rsidR="008F30DE" w:rsidRDefault="007C270E" w:rsidP="00F53603">
      <w:r>
        <w:t>(4) A</w:t>
      </w:r>
      <w:r w:rsidR="00962A16">
        <w:t>dd</w:t>
      </w:r>
      <w:r w:rsidR="008F30DE">
        <w:t xml:space="preserve"> line to /etc/fstab</w:t>
      </w:r>
    </w:p>
    <w:p w14:paraId="0CD8E9FC" w14:textId="7D51EF5B" w:rsidR="008F30DE" w:rsidRDefault="007C270E" w:rsidP="00F53603">
      <w:pPr>
        <w:rPr>
          <w:rFonts w:ascii="American Typewriter" w:hAnsi="American Typewriter" w:cs="American Typewriter"/>
          <w:sz w:val="18"/>
          <w:szCs w:val="18"/>
        </w:rPr>
      </w:pPr>
      <w:r w:rsidRPr="00D87F81">
        <w:rPr>
          <w:rFonts w:ascii="American Typewriter" w:hAnsi="American Typewriter" w:cs="American Typewriter"/>
          <w:sz w:val="18"/>
          <w:szCs w:val="18"/>
        </w:rPr>
        <w:t>cmacws</w:t>
      </w:r>
      <w:r w:rsidR="008F30DE" w:rsidRPr="00D87F81">
        <w:rPr>
          <w:rFonts w:ascii="American Typewriter" w:hAnsi="American Typewriter" w:cs="American Typewriter"/>
          <w:sz w:val="18"/>
          <w:szCs w:val="18"/>
        </w:rPr>
        <w:t>.jpl.nasa.gov/files/webdav.php /home/&lt;user&gt;/owncloud davfs user,rw,noauto 0 0 * *</w:t>
      </w:r>
    </w:p>
    <w:p w14:paraId="5F54C3FE" w14:textId="77777777" w:rsidR="00D87F81" w:rsidRPr="00D87F81" w:rsidRDefault="00D87F81" w:rsidP="00F53603">
      <w:pPr>
        <w:rPr>
          <w:rFonts w:ascii="American Typewriter" w:hAnsi="American Typewriter" w:cs="American Typewriter"/>
          <w:sz w:val="18"/>
          <w:szCs w:val="18"/>
        </w:rPr>
      </w:pPr>
    </w:p>
    <w:p w14:paraId="33346ACB" w14:textId="5882BE46" w:rsidR="00256FC5" w:rsidRDefault="00093086" w:rsidP="00F53603">
      <w:r>
        <w:t>(5) Mount (p</w:t>
      </w:r>
      <w:r w:rsidR="00256FC5">
        <w:t>ut username and pass</w:t>
      </w:r>
      <w:r>
        <w:t>word into davfs2’s secrets file first)</w:t>
      </w:r>
    </w:p>
    <w:p w14:paraId="7BF1FD2B" w14:textId="317165D7" w:rsidR="006E2768" w:rsidRPr="003B139C" w:rsidRDefault="00093086" w:rsidP="00F53603">
      <w:pPr>
        <w:rPr>
          <w:rFonts w:ascii="American Typewriter" w:hAnsi="American Typewriter" w:cs="American Typewriter"/>
          <w:sz w:val="18"/>
          <w:szCs w:val="18"/>
        </w:rPr>
      </w:pPr>
      <w:r w:rsidRPr="003B139C">
        <w:rPr>
          <w:rFonts w:ascii="American Typewriter" w:hAnsi="American Typewriter" w:cs="American Typewriter"/>
          <w:sz w:val="18"/>
          <w:szCs w:val="18"/>
        </w:rPr>
        <w:t>mkdir</w:t>
      </w:r>
      <w:r w:rsidR="006E2768" w:rsidRPr="003B139C">
        <w:rPr>
          <w:rFonts w:ascii="American Typewriter" w:hAnsi="American Typewriter" w:cs="American Typewriter"/>
          <w:sz w:val="18"/>
          <w:szCs w:val="18"/>
        </w:rPr>
        <w:t xml:space="preserve"> ~/owncloud</w:t>
      </w:r>
    </w:p>
    <w:p w14:paraId="23A79FF7" w14:textId="104AC89B" w:rsidR="006E2768" w:rsidRPr="003B139C" w:rsidRDefault="00093086" w:rsidP="00F53603">
      <w:pPr>
        <w:rPr>
          <w:rFonts w:ascii="American Typewriter" w:hAnsi="American Typewriter" w:cs="American Typewriter"/>
          <w:sz w:val="18"/>
          <w:szCs w:val="18"/>
        </w:rPr>
      </w:pPr>
      <w:r w:rsidRPr="003B139C">
        <w:rPr>
          <w:rFonts w:ascii="American Typewriter" w:hAnsi="American Typewriter" w:cs="American Typewriter"/>
          <w:sz w:val="18"/>
          <w:szCs w:val="18"/>
        </w:rPr>
        <w:t>mount</w:t>
      </w:r>
      <w:r w:rsidR="006E2768" w:rsidRPr="003B139C">
        <w:rPr>
          <w:rFonts w:ascii="American Typewriter" w:hAnsi="American Typewriter" w:cs="American Typewriter"/>
          <w:sz w:val="18"/>
          <w:szCs w:val="18"/>
        </w:rPr>
        <w:t xml:space="preserve"> ~/owncloud</w:t>
      </w:r>
    </w:p>
    <w:p w14:paraId="2E19150C" w14:textId="77777777" w:rsidR="005313F3" w:rsidRDefault="005313F3" w:rsidP="00F53603"/>
    <w:p w14:paraId="61AD2775" w14:textId="05264E8C" w:rsidR="009F7235" w:rsidRDefault="009F7235" w:rsidP="009F7235">
      <w:r>
        <w:t>Functionalities can be extended and customized through a set of APIs</w:t>
      </w:r>
      <w:r w:rsidR="009F11B9">
        <w:t xml:space="preserve"> provided by ownCloud 5</w:t>
      </w:r>
      <w:r>
        <w:t>.</w:t>
      </w:r>
      <w:r w:rsidR="009F2A69" w:rsidRPr="009F2A69">
        <w:t xml:space="preserve"> </w:t>
      </w:r>
      <w:r w:rsidR="00A15979">
        <w:t xml:space="preserve">This can be another way for the CMDA services </w:t>
      </w:r>
      <w:r w:rsidR="009F2A69">
        <w:t>to initiate the sha</w:t>
      </w:r>
      <w:r w:rsidR="00A15979">
        <w:t>ring of files or folders among them</w:t>
      </w:r>
      <w:r w:rsidR="001E3252">
        <w:t xml:space="preserve"> </w:t>
      </w:r>
      <w:r w:rsidR="00AE7D17">
        <w:t>in addition to</w:t>
      </w:r>
      <w:r w:rsidR="001E3252">
        <w:t xml:space="preserve"> </w:t>
      </w:r>
      <w:r w:rsidR="00E941D1">
        <w:t>direct disk I/O type of access</w:t>
      </w:r>
      <w:r w:rsidR="009F2A69">
        <w:t>.</w:t>
      </w:r>
    </w:p>
    <w:p w14:paraId="290196D3" w14:textId="77777777" w:rsidR="009F7235" w:rsidRDefault="009F7235" w:rsidP="00F53603"/>
    <w:p w14:paraId="527C9BC7" w14:textId="45872179" w:rsidR="00762E92" w:rsidRDefault="0051198A" w:rsidP="00F53603">
      <w:r>
        <w:t>In summary, we propose to interconnect mult</w:t>
      </w:r>
      <w:r w:rsidR="008A2CD0">
        <w:t>i-step service calls using the C</w:t>
      </w:r>
      <w:r>
        <w:t>loud</w:t>
      </w:r>
      <w:r w:rsidR="0070159B">
        <w:t xml:space="preserve"> to improve network communication efficiency and simply application level </w:t>
      </w:r>
      <w:r w:rsidR="00386DE5">
        <w:t>implementation</w:t>
      </w:r>
      <w:r>
        <w:t xml:space="preserve">. </w:t>
      </w:r>
      <w:r w:rsidR="00F66FB5">
        <w:t xml:space="preserve">One possibility would be the Amazon AWS, but the cost of data movement on AWS is the main reason for us to look into open source Cloud solutions that </w:t>
      </w:r>
      <w:r w:rsidR="000E115F">
        <w:t>are based on our</w:t>
      </w:r>
      <w:r w:rsidR="00DC106F">
        <w:t xml:space="preserve"> local</w:t>
      </w:r>
      <w:r w:rsidR="000E115F">
        <w:t xml:space="preserve"> on-site storage. </w:t>
      </w:r>
      <w:r w:rsidR="00D57E85">
        <w:t xml:space="preserve">ownCloud 5’s rich set of functionalities and large user base are </w:t>
      </w:r>
      <w:r w:rsidR="00FD0DA3">
        <w:t xml:space="preserve">among </w:t>
      </w:r>
      <w:r w:rsidR="00D57E85">
        <w:t xml:space="preserve">the reasons for us to consider it. </w:t>
      </w:r>
      <w:r w:rsidR="00762E92">
        <w:t>According to the founder of ownCloud, there are more than 800,000 active users of ownCloud as of February of 2013, not including enterprise users who are paying for the commercial version.</w:t>
      </w:r>
    </w:p>
    <w:p w14:paraId="0E4C9669" w14:textId="77777777" w:rsidR="00C20D2C" w:rsidRDefault="00C20D2C" w:rsidP="00F53603"/>
    <w:p w14:paraId="15895C25" w14:textId="77777777" w:rsidR="00992F27" w:rsidRPr="00E45D67" w:rsidRDefault="00992F27" w:rsidP="00F53603"/>
    <w:p w14:paraId="5527A5CB" w14:textId="5E2A154B" w:rsidR="002306AE" w:rsidRDefault="001A55E8" w:rsidP="002306AE">
      <w:pPr>
        <w:pStyle w:val="Heading3"/>
        <w:rPr>
          <w:highlight w:val="yellow"/>
        </w:rPr>
      </w:pPr>
      <w:bookmarkStart w:id="18" w:name="_Toc228268659"/>
      <w:r w:rsidRPr="00B85340">
        <w:rPr>
          <w:highlight w:val="yellow"/>
        </w:rPr>
        <w:lastRenderedPageBreak/>
        <w:t>Provenance</w:t>
      </w:r>
      <w:r w:rsidR="00F53603" w:rsidRPr="00B85340">
        <w:rPr>
          <w:highlight w:val="yellow"/>
        </w:rPr>
        <w:t xml:space="preserve"> Support</w:t>
      </w:r>
      <w:r w:rsidR="003549B6" w:rsidRPr="00B85340">
        <w:rPr>
          <w:highlight w:val="yellow"/>
        </w:rPr>
        <w:t xml:space="preserve"> </w:t>
      </w:r>
      <w:r w:rsidR="002306AE" w:rsidRPr="00B85340">
        <w:rPr>
          <w:highlight w:val="yellow"/>
        </w:rPr>
        <w:t>System of CMDA</w:t>
      </w:r>
      <w:bookmarkEnd w:id="18"/>
    </w:p>
    <w:p w14:paraId="1BB3F78E" w14:textId="6B8BE6A9" w:rsidR="00B85340" w:rsidRPr="00B85340" w:rsidRDefault="00B85340" w:rsidP="00B85340">
      <w:pPr>
        <w:rPr>
          <w:highlight w:val="yellow"/>
        </w:rPr>
      </w:pPr>
      <w:r>
        <w:rPr>
          <w:highlight w:val="yellow"/>
        </w:rPr>
        <w:t xml:space="preserve">Lei, please write about the technical approach to achieve the following three capabilities. </w:t>
      </w:r>
    </w:p>
    <w:p w14:paraId="552BFAFF" w14:textId="77777777" w:rsidR="00B85340" w:rsidRPr="00B85340" w:rsidRDefault="00B85340" w:rsidP="00B85340">
      <w:pPr>
        <w:pStyle w:val="NoteAOBodyRS09"/>
        <w:numPr>
          <w:ilvl w:val="0"/>
          <w:numId w:val="48"/>
        </w:numPr>
        <w:jc w:val="both"/>
        <w:rPr>
          <w:color w:val="auto"/>
          <w:highlight w:val="yellow"/>
        </w:rPr>
      </w:pPr>
      <w:r w:rsidRPr="00B85340">
        <w:rPr>
          <w:color w:val="auto"/>
          <w:highlight w:val="yellow"/>
        </w:rPr>
        <w:t>Provenance collection capability</w:t>
      </w:r>
    </w:p>
    <w:p w14:paraId="1348FEA7" w14:textId="77777777" w:rsidR="00B85340" w:rsidRPr="00B85340" w:rsidRDefault="00B85340" w:rsidP="00B85340">
      <w:pPr>
        <w:pStyle w:val="NoteAOBodyRS09"/>
        <w:numPr>
          <w:ilvl w:val="0"/>
          <w:numId w:val="48"/>
        </w:numPr>
        <w:jc w:val="both"/>
        <w:rPr>
          <w:color w:val="auto"/>
          <w:highlight w:val="yellow"/>
        </w:rPr>
      </w:pPr>
      <w:r w:rsidRPr="00B85340">
        <w:rPr>
          <w:color w:val="auto"/>
          <w:highlight w:val="yellow"/>
        </w:rPr>
        <w:t xml:space="preserve">Provenance representation in a human-readable document </w:t>
      </w:r>
    </w:p>
    <w:p w14:paraId="725E035D" w14:textId="77777777" w:rsidR="00B85340" w:rsidRPr="00B85340" w:rsidRDefault="00B85340" w:rsidP="00B85340">
      <w:pPr>
        <w:pStyle w:val="NoteAOBodyRS09"/>
        <w:numPr>
          <w:ilvl w:val="0"/>
          <w:numId w:val="48"/>
        </w:numPr>
        <w:jc w:val="both"/>
        <w:rPr>
          <w:color w:val="auto"/>
          <w:highlight w:val="yellow"/>
        </w:rPr>
      </w:pPr>
      <w:r w:rsidRPr="00B85340">
        <w:rPr>
          <w:color w:val="auto"/>
          <w:highlight w:val="yellow"/>
        </w:rPr>
        <w:t>Provenance-based data search capability</w:t>
      </w:r>
    </w:p>
    <w:p w14:paraId="3A07B809" w14:textId="77777777" w:rsidR="00B85340" w:rsidRPr="00B85340" w:rsidRDefault="00B85340" w:rsidP="00B85340">
      <w:pPr>
        <w:rPr>
          <w:highlight w:val="yellow"/>
        </w:rPr>
      </w:pPr>
    </w:p>
    <w:p w14:paraId="58DEA4DA" w14:textId="26AA21A1" w:rsidR="005E1617" w:rsidRDefault="00623972" w:rsidP="005E1617">
      <w:r>
        <w:t xml:space="preserve">Scientists often run into a situation where </w:t>
      </w:r>
      <w:r w:rsidR="0054274E">
        <w:t>“</w:t>
      </w:r>
      <w:r w:rsidR="0044047E">
        <w:t>they</w:t>
      </w:r>
      <w:r w:rsidR="0054274E">
        <w:t xml:space="preserve"> have a baked cake, but </w:t>
      </w:r>
      <w:r w:rsidR="0044047E">
        <w:t>they</w:t>
      </w:r>
      <w:r w:rsidR="0054274E">
        <w:t xml:space="preserve"> don’t have the recipe.”</w:t>
      </w:r>
      <w:r w:rsidR="003B79BD">
        <w:t xml:space="preserve"> </w:t>
      </w:r>
      <w:r>
        <w:t xml:space="preserve">They use our web services to conduct analysis </w:t>
      </w:r>
      <w:r w:rsidR="00336C0D">
        <w:t>with</w:t>
      </w:r>
      <w:r>
        <w:t xml:space="preserve"> satellite as well as model data, </w:t>
      </w:r>
      <w:r w:rsidR="00336C0D">
        <w:t xml:space="preserve">but after a while, they tend to lose track of what they did to get those results that they saved on their disk drives. If the results are passed on to them by their colleges, it is even harder to know exactly what algorithms and parameters were applied. </w:t>
      </w:r>
      <w:r w:rsidR="00361EA4">
        <w:t>Ad hoc ways</w:t>
      </w:r>
      <w:r w:rsidR="0044047E">
        <w:t xml:space="preserve">, such as long, descriptive </w:t>
      </w:r>
      <w:r w:rsidR="00572EE3">
        <w:t xml:space="preserve">file names </w:t>
      </w:r>
      <w:r w:rsidR="00361EA4">
        <w:t xml:space="preserve">are </w:t>
      </w:r>
      <w:r w:rsidR="00572EE3">
        <w:t xml:space="preserve">often </w:t>
      </w:r>
      <w:r w:rsidR="00361EA4">
        <w:t xml:space="preserve">being used to attack the problem, </w:t>
      </w:r>
      <w:r w:rsidR="0044047E">
        <w:t xml:space="preserve">but these are not automatic and hence a burden on the scientists. </w:t>
      </w:r>
      <w:r w:rsidR="00F06EA8">
        <w:t>We propose to use the technology and system of provenance as</w:t>
      </w:r>
      <w:r w:rsidR="003B79BD">
        <w:t xml:space="preserve"> the means to </w:t>
      </w:r>
      <w:r w:rsidR="006B5602">
        <w:t xml:space="preserve">automatically </w:t>
      </w:r>
      <w:r w:rsidR="00803EAE">
        <w:t xml:space="preserve">collect the </w:t>
      </w:r>
      <w:r w:rsidR="00F06EA8">
        <w:t>“</w:t>
      </w:r>
      <w:r w:rsidR="00803EAE">
        <w:t>recipe</w:t>
      </w:r>
      <w:r w:rsidR="00F06EA8">
        <w:t xml:space="preserve"> info.”</w:t>
      </w:r>
      <w:r w:rsidR="00803EAE">
        <w:t xml:space="preserve"> </w:t>
      </w:r>
      <w:r w:rsidR="00982AD1">
        <w:t>as</w:t>
      </w:r>
      <w:r w:rsidR="00803EAE">
        <w:t xml:space="preserve"> the </w:t>
      </w:r>
      <w:r w:rsidR="00F06EA8">
        <w:t>“</w:t>
      </w:r>
      <w:r w:rsidR="00803EAE">
        <w:t>cake</w:t>
      </w:r>
      <w:r w:rsidR="00E36F5D">
        <w:t>”</w:t>
      </w:r>
      <w:r w:rsidR="00803EAE">
        <w:t xml:space="preserve"> is being </w:t>
      </w:r>
      <w:r w:rsidR="00E36F5D">
        <w:t>“</w:t>
      </w:r>
      <w:r w:rsidR="00803EAE">
        <w:t>baked.</w:t>
      </w:r>
      <w:r w:rsidR="00F06EA8">
        <w:t>”</w:t>
      </w:r>
      <w:r w:rsidR="00803EAE">
        <w:t xml:space="preserve"> Moreover, </w:t>
      </w:r>
      <w:r w:rsidR="0029345A">
        <w:t xml:space="preserve">our tools will have </w:t>
      </w:r>
      <w:r w:rsidR="00803EAE">
        <w:t xml:space="preserve">the </w:t>
      </w:r>
      <w:r w:rsidR="0029345A">
        <w:t>“</w:t>
      </w:r>
      <w:r w:rsidR="00803EAE">
        <w:t xml:space="preserve">recipes </w:t>
      </w:r>
      <w:r w:rsidR="0029345A">
        <w:t xml:space="preserve">info.” </w:t>
      </w:r>
      <w:r w:rsidR="00803EAE">
        <w:t>indexed and searchable.</w:t>
      </w:r>
    </w:p>
    <w:p w14:paraId="26D2BA2C" w14:textId="77777777" w:rsidR="00803EAE" w:rsidRDefault="00803EAE" w:rsidP="005E1617"/>
    <w:p w14:paraId="115C9E03" w14:textId="066BF67D" w:rsidR="00005AE0" w:rsidRDefault="00931282" w:rsidP="005E1617">
      <w:r>
        <w:t>T</w:t>
      </w:r>
      <w:r w:rsidR="002974A6">
        <w:t>he prov</w:t>
      </w:r>
      <w:r w:rsidR="004F290F">
        <w:t>en</w:t>
      </w:r>
      <w:r w:rsidR="002974A6">
        <w:t xml:space="preserve">ance </w:t>
      </w:r>
      <w:r>
        <w:t xml:space="preserve">of some </w:t>
      </w:r>
      <w:r w:rsidR="002974A6">
        <w:t xml:space="preserve">data </w:t>
      </w:r>
      <w:r>
        <w:t xml:space="preserve">file </w:t>
      </w:r>
      <w:r w:rsidR="00880729">
        <w:t xml:space="preserve">(or, “artifact” in provenance terminology) </w:t>
      </w:r>
      <w:r>
        <w:t>is simply its</w:t>
      </w:r>
      <w:r w:rsidR="002355BA">
        <w:t xml:space="preserve"> </w:t>
      </w:r>
      <w:r w:rsidR="004606A3">
        <w:t>history. Examples of the history information include</w:t>
      </w:r>
      <w:r w:rsidR="002355BA">
        <w:t>:</w:t>
      </w:r>
      <w:r w:rsidR="004606A3">
        <w:t xml:space="preserve"> URI</w:t>
      </w:r>
      <w:r w:rsidR="0098082C">
        <w:t xml:space="preserve">s </w:t>
      </w:r>
      <w:r w:rsidR="004606A3">
        <w:t xml:space="preserve">(or, locations) </w:t>
      </w:r>
      <w:r w:rsidR="00DC55B3">
        <w:t>of input and</w:t>
      </w:r>
      <w:r w:rsidR="0098082C">
        <w:t xml:space="preserve"> output data</w:t>
      </w:r>
      <w:r w:rsidR="009D2D58">
        <w:t>,</w:t>
      </w:r>
      <w:r w:rsidR="0098082C">
        <w:t xml:space="preserve"> </w:t>
      </w:r>
      <w:r w:rsidR="009D2D58">
        <w:t>u</w:t>
      </w:r>
      <w:r w:rsidR="00651781">
        <w:t>pstream data source used</w:t>
      </w:r>
      <w:r w:rsidR="009D2D58">
        <w:t xml:space="preserve"> to produce the output, s</w:t>
      </w:r>
      <w:r w:rsidR="00196997">
        <w:t>ource code (if open source)</w:t>
      </w:r>
      <w:r w:rsidR="009D2D58">
        <w:t xml:space="preserve"> or executable used to produce the output</w:t>
      </w:r>
      <w:r w:rsidR="00196997">
        <w:t>, c</w:t>
      </w:r>
      <w:r w:rsidR="00E32E10">
        <w:t>ode version</w:t>
      </w:r>
      <w:r w:rsidR="008025F6">
        <w:t xml:space="preserve">, </w:t>
      </w:r>
      <w:r w:rsidR="0026591D">
        <w:t>ATBD</w:t>
      </w:r>
      <w:r w:rsidR="00A42156">
        <w:t xml:space="preserve"> (algorithm theoretical basis document)</w:t>
      </w:r>
      <w:r w:rsidR="00893336">
        <w:t xml:space="preserve"> used, p</w:t>
      </w:r>
      <w:r w:rsidR="00D51D29">
        <w:t xml:space="preserve">arameters </w:t>
      </w:r>
      <w:r w:rsidR="00893336">
        <w:t xml:space="preserve">(e.g., lat-lon bounding box, time window) </w:t>
      </w:r>
      <w:r w:rsidR="00D51D29">
        <w:t>used for each and every data processing step</w:t>
      </w:r>
      <w:r w:rsidR="00893336">
        <w:t>, and the u</w:t>
      </w:r>
      <w:r w:rsidR="00005AE0">
        <w:t>ser</w:t>
      </w:r>
      <w:r w:rsidR="00893336">
        <w:t xml:space="preserve"> of the web service</w:t>
      </w:r>
      <w:r w:rsidR="009010FB">
        <w:t xml:space="preserve"> who produced the output</w:t>
      </w:r>
      <w:r w:rsidR="00893336">
        <w:t>.</w:t>
      </w:r>
    </w:p>
    <w:p w14:paraId="1E62BA82" w14:textId="77777777" w:rsidR="008E7F51" w:rsidRDefault="008E7F51" w:rsidP="005E1617"/>
    <w:p w14:paraId="2C1845AC" w14:textId="6F1FA23B" w:rsidR="008E7F51" w:rsidRDefault="00882E1F" w:rsidP="008E7F51">
      <w:r>
        <w:t>The provenance m</w:t>
      </w:r>
      <w:r w:rsidR="008E7F51">
        <w:t>ath</w:t>
      </w:r>
      <w:r>
        <w:t>ematical</w:t>
      </w:r>
      <w:r w:rsidR="004A7A4B">
        <w:t xml:space="preserve"> model includes</w:t>
      </w:r>
      <w:r w:rsidR="008E7F51">
        <w:t xml:space="preserve"> three </w:t>
      </w:r>
      <w:r w:rsidR="00A2373A">
        <w:t xml:space="preserve">(3) </w:t>
      </w:r>
      <w:r w:rsidR="008E7F51">
        <w:t xml:space="preserve">roles, </w:t>
      </w:r>
      <w:r w:rsidR="004A7A4B">
        <w:t xml:space="preserve">namely, </w:t>
      </w:r>
      <w:r w:rsidR="008E7F51">
        <w:t>Artifact, Process, and Agent, and their causality relationship</w:t>
      </w:r>
      <w:r w:rsidR="00DD756D">
        <w:t xml:space="preserve"> (that is</w:t>
      </w:r>
      <w:r w:rsidR="00502325">
        <w:t>,</w:t>
      </w:r>
      <w:r w:rsidR="00DD756D">
        <w:t xml:space="preserve"> who</w:t>
      </w:r>
      <w:r w:rsidR="004A7A4B">
        <w:t xml:space="preserve"> is </w:t>
      </w:r>
      <w:r w:rsidR="00DD756D">
        <w:t>the effect caused by what).</w:t>
      </w:r>
      <w:r w:rsidR="006D3F99">
        <w:t xml:space="preserve"> In the world of data analysis, an </w:t>
      </w:r>
      <w:r w:rsidR="008E7F51">
        <w:t xml:space="preserve">Artifact is </w:t>
      </w:r>
      <w:r w:rsidR="006D3F99">
        <w:t xml:space="preserve">a </w:t>
      </w:r>
      <w:r w:rsidR="008E7F51">
        <w:t>data product</w:t>
      </w:r>
      <w:r w:rsidR="006D3F99">
        <w:t xml:space="preserve"> </w:t>
      </w:r>
      <w:r w:rsidR="00D66F24">
        <w:t xml:space="preserve">(e.g., a granule, or a gridded array), a </w:t>
      </w:r>
      <w:r w:rsidR="008E7F51">
        <w:t xml:space="preserve">Process is the execution of </w:t>
      </w:r>
      <w:r w:rsidR="00D66F24">
        <w:t xml:space="preserve">a </w:t>
      </w:r>
      <w:r w:rsidR="008E7F51">
        <w:t>data processing program</w:t>
      </w:r>
      <w:r w:rsidR="00D66F24">
        <w:t xml:space="preserve">, and an </w:t>
      </w:r>
      <w:r w:rsidR="008E7F51">
        <w:t xml:space="preserve">Agent is </w:t>
      </w:r>
      <w:r w:rsidR="00D66F24">
        <w:t xml:space="preserve">a </w:t>
      </w:r>
      <w:r w:rsidR="008E7F51">
        <w:t>human user</w:t>
      </w:r>
      <w:r w:rsidR="00D66F24">
        <w:t xml:space="preserve"> or </w:t>
      </w:r>
      <w:r w:rsidR="002D39ED">
        <w:t xml:space="preserve">an </w:t>
      </w:r>
      <w:r w:rsidR="00D66F24">
        <w:t>institution.</w:t>
      </w:r>
    </w:p>
    <w:p w14:paraId="4C99C319" w14:textId="77777777" w:rsidR="008E7F51" w:rsidRDefault="008E7F51" w:rsidP="005E1617"/>
    <w:p w14:paraId="0B4D65FE" w14:textId="26111C28" w:rsidR="00F327CC" w:rsidRDefault="00996DA4" w:rsidP="00F327CC">
      <w:r>
        <w:t xml:space="preserve">There are five (5) causality relationships in the abstract provenance model: used, wasGeneratedBy, wasControlledBy, wasTriggeredBy, and wasDerivedFrom. </w:t>
      </w:r>
      <w:r w:rsidR="005876C9">
        <w:t>For example, when we say a</w:t>
      </w:r>
      <w:r w:rsidR="00F327CC">
        <w:t xml:space="preserve"> Process “used” </w:t>
      </w:r>
      <w:r w:rsidR="005876C9">
        <w:t xml:space="preserve">an </w:t>
      </w:r>
      <w:r w:rsidR="00F327CC">
        <w:t xml:space="preserve">Artifact, </w:t>
      </w:r>
      <w:r w:rsidR="005876C9">
        <w:t>we mean some</w:t>
      </w:r>
      <w:r w:rsidR="00F327CC">
        <w:t xml:space="preserve"> data is </w:t>
      </w:r>
      <w:r w:rsidR="005876C9">
        <w:t xml:space="preserve">the </w:t>
      </w:r>
      <w:r w:rsidR="00F327CC">
        <w:t xml:space="preserve">input to </w:t>
      </w:r>
      <w:r w:rsidR="005876C9">
        <w:t>a</w:t>
      </w:r>
      <w:r w:rsidR="00F327CC">
        <w:t xml:space="preserve"> program.</w:t>
      </w:r>
      <w:r w:rsidR="005876C9">
        <w:t xml:space="preserve"> When we say an </w:t>
      </w:r>
      <w:r w:rsidR="00F327CC">
        <w:t xml:space="preserve">Artifact “wasGereratedBy” </w:t>
      </w:r>
      <w:r w:rsidR="005876C9">
        <w:t xml:space="preserve">a </w:t>
      </w:r>
      <w:r w:rsidR="00F327CC">
        <w:t xml:space="preserve">Process, </w:t>
      </w:r>
      <w:r w:rsidR="005876C9">
        <w:t>we mean a</w:t>
      </w:r>
      <w:r w:rsidR="00F327CC">
        <w:t xml:space="preserve"> data is</w:t>
      </w:r>
      <w:r w:rsidR="005876C9">
        <w:t xml:space="preserve"> the</w:t>
      </w:r>
      <w:r w:rsidR="00F327CC">
        <w:t xml:space="preserve"> output from </w:t>
      </w:r>
      <w:r w:rsidR="001724EF">
        <w:t>a</w:t>
      </w:r>
      <w:r w:rsidR="00F327CC">
        <w:t xml:space="preserve"> program.</w:t>
      </w:r>
      <w:r w:rsidR="005876C9">
        <w:t xml:space="preserve"> When we say an Artifact “wasDerivedFrom” an Artifact, we mean some data is the upstream source of another data. And when we say a </w:t>
      </w:r>
      <w:r w:rsidR="00F327CC">
        <w:t xml:space="preserve">Process “wasControlledBy” </w:t>
      </w:r>
      <w:r w:rsidR="005876C9">
        <w:t xml:space="preserve">and </w:t>
      </w:r>
      <w:r w:rsidR="00F327CC">
        <w:t xml:space="preserve">Agent, </w:t>
      </w:r>
      <w:r w:rsidR="005876C9">
        <w:t>we mean</w:t>
      </w:r>
      <w:r w:rsidR="00F327CC">
        <w:t xml:space="preserve"> a user ran </w:t>
      </w:r>
      <w:r w:rsidR="005876C9">
        <w:t>a</w:t>
      </w:r>
      <w:r w:rsidR="00F327CC">
        <w:t xml:space="preserve"> program.</w:t>
      </w:r>
      <w:r w:rsidR="0092752A">
        <w:t xml:space="preserve"> It is perceivable that these roles and their relationships are sufficient to describe the history of any data product or </w:t>
      </w:r>
      <w:r w:rsidR="00E93669">
        <w:t xml:space="preserve">analysis </w:t>
      </w:r>
      <w:r w:rsidR="0092752A">
        <w:t>result that our web services produce.</w:t>
      </w:r>
    </w:p>
    <w:p w14:paraId="334E7484" w14:textId="77777777" w:rsidR="00F327CC" w:rsidRDefault="00F327CC" w:rsidP="00F327CC"/>
    <w:p w14:paraId="63D8BFD3" w14:textId="765EC5C3" w:rsidR="00F327CC" w:rsidRDefault="00F327CC" w:rsidP="00F327CC">
      <w:r>
        <w:t>The causality relationships are conveniently represented as triples (subject, predicate, and object) in RDF (Resource Description Framework</w:t>
      </w:r>
      <w:r w:rsidR="00104B60">
        <w:t>, a semantic web standard model for data interchange</w:t>
      </w:r>
      <w:r>
        <w:t>). A subject denotes the resource (e.g., a 2D plot), a predicate denotes traits of the subject (e.g., wasGeneratedBy) and expresses a relationship between the subject and the object (e.g., a 2D Map Program).</w:t>
      </w:r>
    </w:p>
    <w:p w14:paraId="0D43ECBA" w14:textId="77777777" w:rsidR="00F327CC" w:rsidRDefault="00F327CC" w:rsidP="00F327CC"/>
    <w:p w14:paraId="17325B31" w14:textId="038A8770" w:rsidR="002F4A18" w:rsidRDefault="00BB1AFD" w:rsidP="002F4A18">
      <w:r>
        <w:t>Figure X is a diagram of the provenance web services developed at JPL for the ACCESS</w:t>
      </w:r>
      <w:r w:rsidR="00207B43">
        <w:t>-09</w:t>
      </w:r>
      <w:r>
        <w:t xml:space="preserve"> funded project </w:t>
      </w:r>
      <w:r w:rsidR="00E440A0">
        <w:t>“Tracking Production Legacy of a Multi-sensor Merged Climate Data Record.”</w:t>
      </w:r>
    </w:p>
    <w:p w14:paraId="23F26E80" w14:textId="77777777" w:rsidR="00C26C1B" w:rsidRDefault="00C26C1B" w:rsidP="002F4A18"/>
    <w:p w14:paraId="4EF1B5BD" w14:textId="77777777" w:rsidR="00E54885" w:rsidRDefault="00E54885" w:rsidP="005E1617"/>
    <w:p w14:paraId="640577B2" w14:textId="31CA0555" w:rsidR="002F4A18" w:rsidRDefault="00002967" w:rsidP="005E1617">
      <w:r>
        <w:rPr>
          <w:noProof/>
        </w:rPr>
        <w:lastRenderedPageBreak/>
        <w:drawing>
          <wp:inline distT="0" distB="0" distL="0" distR="0" wp14:anchorId="2E3B4F38" wp14:editId="47EFB8CB">
            <wp:extent cx="5600700" cy="35602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_arch.png"/>
                    <pic:cNvPicPr/>
                  </pic:nvPicPr>
                  <pic:blipFill>
                    <a:blip r:embed="rId16">
                      <a:extLst>
                        <a:ext uri="{28A0092B-C50C-407E-A947-70E740481C1C}">
                          <a14:useLocalDpi xmlns:a14="http://schemas.microsoft.com/office/drawing/2010/main" val="0"/>
                        </a:ext>
                      </a:extLst>
                    </a:blip>
                    <a:stretch>
                      <a:fillRect/>
                    </a:stretch>
                  </pic:blipFill>
                  <pic:spPr>
                    <a:xfrm>
                      <a:off x="0" y="0"/>
                      <a:ext cx="5600741" cy="3560300"/>
                    </a:xfrm>
                    <a:prstGeom prst="rect">
                      <a:avLst/>
                    </a:prstGeom>
                    <a:extLst>
                      <a:ext uri="{FAA26D3D-D897-4be2-8F04-BA451C77F1D7}">
                        <ma14:placeholderFlag xmlns:ma14="http://schemas.microsoft.com/office/mac/drawingml/2011/main"/>
                      </a:ext>
                    </a:extLst>
                  </pic:spPr>
                </pic:pic>
              </a:graphicData>
            </a:graphic>
          </wp:inline>
        </w:drawing>
      </w:r>
    </w:p>
    <w:p w14:paraId="40CDC2A1" w14:textId="776CA4FA" w:rsidR="002F4A18" w:rsidRDefault="00002967" w:rsidP="005E1617">
      <w:r>
        <w:t>Figure X: The architecture of the provenance web services</w:t>
      </w:r>
    </w:p>
    <w:p w14:paraId="5D574130" w14:textId="77777777" w:rsidR="00002967" w:rsidRDefault="00002967" w:rsidP="005E1617"/>
    <w:p w14:paraId="3392C7C8" w14:textId="46D6041A" w:rsidR="001161E1" w:rsidRDefault="00161A99" w:rsidP="001161E1">
      <w:r>
        <w:t xml:space="preserve">In a nutshell, these are the major steps </w:t>
      </w:r>
      <w:r w:rsidR="00F814C6">
        <w:t xml:space="preserve">for the provenance information from our CMDA services to be collected and ingested into the database. (1) </w:t>
      </w:r>
      <w:r w:rsidR="00267213">
        <w:t>“</w:t>
      </w:r>
      <w:r w:rsidR="0047311E">
        <w:t>Instrument</w:t>
      </w:r>
      <w:r w:rsidR="00267213">
        <w:t>”</w:t>
      </w:r>
      <w:r w:rsidR="0047311E">
        <w:t xml:space="preserve"> our service code to </w:t>
      </w:r>
      <w:r w:rsidR="00267213">
        <w:t>generate a “provenance log” to collect provenance data for each session</w:t>
      </w:r>
      <w:r w:rsidR="002C0E56">
        <w:t xml:space="preserve"> associated with a client request</w:t>
      </w:r>
      <w:r w:rsidR="001A665C">
        <w:t xml:space="preserve">. </w:t>
      </w:r>
      <w:r w:rsidR="007C53A5">
        <w:t>The following lines are examples of i</w:t>
      </w:r>
      <w:r w:rsidR="001161E1">
        <w:t>nstrument code:</w:t>
      </w:r>
    </w:p>
    <w:p w14:paraId="49279EED" w14:textId="77777777" w:rsidR="00C627FD" w:rsidRDefault="00C627FD" w:rsidP="00996C29"/>
    <w:p w14:paraId="506C4DC3" w14:textId="7BF4A424" w:rsidR="00996C29" w:rsidRPr="00C627FD" w:rsidRDefault="00996C29" w:rsidP="00996C29">
      <w:pPr>
        <w:rPr>
          <w:rFonts w:ascii="American Typewriter" w:hAnsi="American Typewriter" w:cs="American Typewriter"/>
          <w:sz w:val="18"/>
          <w:szCs w:val="18"/>
        </w:rPr>
      </w:pPr>
      <w:r w:rsidRPr="00C627FD">
        <w:rPr>
          <w:rFonts w:ascii="American Typewriter" w:hAnsi="American Typewriter" w:cs="American Typewriter"/>
          <w:sz w:val="18"/>
          <w:szCs w:val="18"/>
        </w:rPr>
        <w:t>processStart(‘</w:t>
      </w:r>
      <w:r w:rsidR="0070694E">
        <w:rPr>
          <w:rFonts w:ascii="American Typewriter" w:hAnsi="American Typewriter" w:cs="American Typewriter"/>
          <w:sz w:val="18"/>
          <w:szCs w:val="18"/>
        </w:rPr>
        <w:t>2D</w:t>
      </w:r>
      <w:r w:rsidR="00AD1859">
        <w:rPr>
          <w:rFonts w:ascii="American Typewriter" w:hAnsi="American Typewriter" w:cs="American Typewriter"/>
          <w:sz w:val="18"/>
          <w:szCs w:val="18"/>
        </w:rPr>
        <w:t>Var</w:t>
      </w:r>
      <w:r w:rsidR="00C627FD">
        <w:rPr>
          <w:rFonts w:ascii="American Typewriter" w:hAnsi="American Typewriter" w:cs="American Typewriter"/>
          <w:sz w:val="18"/>
          <w:szCs w:val="18"/>
        </w:rPr>
        <w:t>Map</w:t>
      </w:r>
      <w:r w:rsidR="0070694E">
        <w:rPr>
          <w:rFonts w:ascii="American Typewriter" w:hAnsi="American Typewriter" w:cs="American Typewriter"/>
          <w:sz w:val="18"/>
          <w:szCs w:val="18"/>
        </w:rPr>
        <w:t>Service</w:t>
      </w:r>
      <w:r w:rsidR="00C627FD">
        <w:rPr>
          <w:rFonts w:ascii="American Typewriter" w:hAnsi="American Typewriter" w:cs="American Typewriter"/>
          <w:sz w:val="18"/>
          <w:szCs w:val="18"/>
        </w:rPr>
        <w:t>’</w:t>
      </w:r>
      <w:r w:rsidRPr="00C627FD">
        <w:rPr>
          <w:rFonts w:ascii="American Typewriter" w:hAnsi="American Typewriter" w:cs="American Typewriter"/>
          <w:sz w:val="18"/>
          <w:szCs w:val="18"/>
        </w:rPr>
        <w:t>, ‘/home/</w:t>
      </w:r>
      <w:r w:rsidR="00623CCA">
        <w:rPr>
          <w:rFonts w:ascii="American Typewriter" w:hAnsi="American Typewriter" w:cs="American Typewriter"/>
          <w:sz w:val="18"/>
          <w:szCs w:val="18"/>
        </w:rPr>
        <w:t>cmac</w:t>
      </w:r>
      <w:r w:rsidRPr="00C627FD">
        <w:rPr>
          <w:rFonts w:ascii="American Typewriter" w:hAnsi="American Typewriter" w:cs="American Typewriter"/>
          <w:sz w:val="18"/>
          <w:szCs w:val="18"/>
        </w:rPr>
        <w:t>/</w:t>
      </w:r>
      <w:r w:rsidR="00CA092A">
        <w:rPr>
          <w:rFonts w:ascii="American Typewriter" w:hAnsi="American Typewriter" w:cs="American Typewriter"/>
          <w:sz w:val="18"/>
          <w:szCs w:val="18"/>
        </w:rPr>
        <w:t>service/</w:t>
      </w:r>
      <w:r w:rsidR="006E1EBC">
        <w:rPr>
          <w:rFonts w:ascii="American Typewriter" w:hAnsi="American Typewriter" w:cs="American Typewriter"/>
          <w:sz w:val="18"/>
          <w:szCs w:val="18"/>
        </w:rPr>
        <w:t>twoDimMap</w:t>
      </w:r>
      <w:r w:rsidR="00623CCA">
        <w:rPr>
          <w:rFonts w:ascii="American Typewriter" w:hAnsi="American Typewriter" w:cs="American Typewriter"/>
          <w:sz w:val="18"/>
          <w:szCs w:val="18"/>
        </w:rPr>
        <w:t>.py’, ‘v2</w:t>
      </w:r>
      <w:r w:rsidRPr="00C627FD">
        <w:rPr>
          <w:rFonts w:ascii="American Typewriter" w:hAnsi="American Typewriter" w:cs="American Typewriter"/>
          <w:sz w:val="18"/>
          <w:szCs w:val="18"/>
        </w:rPr>
        <w:t>.1’)</w:t>
      </w:r>
    </w:p>
    <w:p w14:paraId="65F0247A" w14:textId="075A656B" w:rsidR="00996C29" w:rsidRDefault="00996C29" w:rsidP="00996C29">
      <w:pPr>
        <w:rPr>
          <w:rFonts w:ascii="American Typewriter" w:hAnsi="American Typewriter" w:cs="American Typewriter"/>
          <w:sz w:val="18"/>
          <w:szCs w:val="18"/>
        </w:rPr>
      </w:pPr>
      <w:r w:rsidRPr="00C627FD">
        <w:rPr>
          <w:rFonts w:ascii="American Typewriter" w:hAnsi="American Typewriter" w:cs="American Typewriter"/>
          <w:sz w:val="18"/>
          <w:szCs w:val="18"/>
        </w:rPr>
        <w:t>processUsedA</w:t>
      </w:r>
      <w:r w:rsidR="00623CCA">
        <w:rPr>
          <w:rFonts w:ascii="American Typewriter" w:hAnsi="American Typewriter" w:cs="American Typewriter"/>
          <w:sz w:val="18"/>
          <w:szCs w:val="18"/>
        </w:rPr>
        <w:t>rtifacts(‘data:</w:t>
      </w:r>
      <w:r w:rsidR="0034062B">
        <w:rPr>
          <w:rFonts w:ascii="American Typewriter" w:hAnsi="American Typewriter" w:cs="American Typewriter"/>
          <w:sz w:val="18"/>
          <w:szCs w:val="18"/>
        </w:rPr>
        <w:t>CMIP5</w:t>
      </w:r>
      <w:r w:rsidR="00623CCA">
        <w:rPr>
          <w:rFonts w:ascii="American Typewriter" w:hAnsi="American Typewriter" w:cs="American Typewriter"/>
          <w:sz w:val="18"/>
          <w:szCs w:val="18"/>
        </w:rPr>
        <w:t>’,</w:t>
      </w:r>
      <w:r w:rsidRPr="00C627FD">
        <w:rPr>
          <w:rFonts w:ascii="American Typewriter" w:hAnsi="American Typewriter" w:cs="American Typewriter"/>
          <w:sz w:val="18"/>
          <w:szCs w:val="18"/>
        </w:rPr>
        <w:t>[‘/home/</w:t>
      </w:r>
      <w:r w:rsidR="00623CCA">
        <w:rPr>
          <w:rFonts w:ascii="American Typewriter" w:hAnsi="American Typewriter" w:cs="American Typewriter"/>
          <w:sz w:val="18"/>
          <w:szCs w:val="18"/>
        </w:rPr>
        <w:t>cmac</w:t>
      </w:r>
      <w:r w:rsidRPr="00C627FD">
        <w:rPr>
          <w:rFonts w:ascii="American Typewriter" w:hAnsi="American Typewriter" w:cs="American Typewriter"/>
          <w:sz w:val="18"/>
          <w:szCs w:val="18"/>
        </w:rPr>
        <w:t>/</w:t>
      </w:r>
      <w:r w:rsidR="00CA092A">
        <w:rPr>
          <w:rFonts w:ascii="American Typewriter" w:hAnsi="American Typewriter" w:cs="American Typewriter"/>
          <w:sz w:val="18"/>
          <w:szCs w:val="18"/>
        </w:rPr>
        <w:t>data/</w:t>
      </w:r>
      <w:r w:rsidR="00CA092A" w:rsidRPr="00CA092A">
        <w:rPr>
          <w:rFonts w:ascii="American Typewriter" w:hAnsi="American Typewriter" w:cs="American Typewriter"/>
          <w:sz w:val="18"/>
          <w:szCs w:val="18"/>
        </w:rPr>
        <w:t>ts_Amon_HadGEM2-A_amip_r1i1p1_197809-200811.nc</w:t>
      </w:r>
      <w:r w:rsidRPr="00C627FD">
        <w:rPr>
          <w:rFonts w:ascii="American Typewriter" w:hAnsi="American Typewriter" w:cs="American Typewriter"/>
          <w:sz w:val="18"/>
          <w:szCs w:val="18"/>
        </w:rPr>
        <w:t>’], ‘input’)</w:t>
      </w:r>
    </w:p>
    <w:p w14:paraId="0E04DD8A" w14:textId="12B319D8" w:rsidR="00A77437" w:rsidRPr="00C627FD" w:rsidRDefault="00A77437" w:rsidP="00996C29">
      <w:pPr>
        <w:rPr>
          <w:rFonts w:ascii="American Typewriter" w:hAnsi="American Typewriter" w:cs="American Typewriter"/>
          <w:sz w:val="18"/>
          <w:szCs w:val="18"/>
        </w:rPr>
      </w:pPr>
      <w:r w:rsidRPr="00C627FD">
        <w:rPr>
          <w:rFonts w:ascii="American Typewriter" w:hAnsi="American Typewriter" w:cs="American Typewriter"/>
          <w:sz w:val="18"/>
          <w:szCs w:val="18"/>
        </w:rPr>
        <w:t>processUsedA</w:t>
      </w:r>
      <w:r>
        <w:rPr>
          <w:rFonts w:ascii="American Typewriter" w:hAnsi="American Typewriter" w:cs="American Typewriter"/>
          <w:sz w:val="18"/>
          <w:szCs w:val="18"/>
        </w:rPr>
        <w:t>rtifacts(‘parameters:GEO:TEMP’,[‘-30:30, -10:25</w:t>
      </w:r>
      <w:r w:rsidRPr="00C627FD">
        <w:rPr>
          <w:rFonts w:ascii="American Typewriter" w:hAnsi="American Typewriter" w:cs="American Typewriter"/>
          <w:sz w:val="18"/>
          <w:szCs w:val="18"/>
        </w:rPr>
        <w:t>’</w:t>
      </w:r>
      <w:r>
        <w:rPr>
          <w:rFonts w:ascii="American Typewriter" w:hAnsi="American Typewriter" w:cs="American Typewriter"/>
          <w:sz w:val="18"/>
          <w:szCs w:val="18"/>
        </w:rPr>
        <w:t>, ‘</w:t>
      </w:r>
      <w:r w:rsidR="0097392B">
        <w:rPr>
          <w:rFonts w:ascii="American Typewriter" w:hAnsi="American Typewriter" w:cs="American Typewriter"/>
          <w:sz w:val="18"/>
          <w:szCs w:val="18"/>
        </w:rPr>
        <w:t>Winter</w:t>
      </w:r>
      <w:r>
        <w:rPr>
          <w:rFonts w:ascii="American Typewriter" w:hAnsi="American Typewriter" w:cs="American Typewriter"/>
          <w:sz w:val="18"/>
          <w:szCs w:val="18"/>
        </w:rPr>
        <w:t>’</w:t>
      </w:r>
      <w:r w:rsidRPr="00C627FD">
        <w:rPr>
          <w:rFonts w:ascii="American Typewriter" w:hAnsi="American Typewriter" w:cs="American Typewriter"/>
          <w:sz w:val="18"/>
          <w:szCs w:val="18"/>
        </w:rPr>
        <w:t>], ‘input’)</w:t>
      </w:r>
    </w:p>
    <w:p w14:paraId="48B45913" w14:textId="5E95326A" w:rsidR="00996C29" w:rsidRPr="00C627FD" w:rsidRDefault="00996C29" w:rsidP="00996C29">
      <w:pPr>
        <w:rPr>
          <w:rFonts w:ascii="American Typewriter" w:hAnsi="American Typewriter" w:cs="American Typewriter"/>
          <w:sz w:val="18"/>
          <w:szCs w:val="18"/>
        </w:rPr>
      </w:pPr>
      <w:r w:rsidRPr="00C627FD">
        <w:rPr>
          <w:rFonts w:ascii="American Typewriter" w:hAnsi="American Typewriter" w:cs="American Typewriter"/>
          <w:sz w:val="18"/>
          <w:szCs w:val="18"/>
        </w:rPr>
        <w:t>processGeneratedArtifacts(‘</w:t>
      </w:r>
      <w:r w:rsidR="00537453">
        <w:rPr>
          <w:rFonts w:ascii="American Typewriter" w:hAnsi="American Typewriter" w:cs="American Typewriter"/>
          <w:sz w:val="18"/>
          <w:szCs w:val="18"/>
        </w:rPr>
        <w:t>image’</w:t>
      </w:r>
      <w:r w:rsidRPr="00C627FD">
        <w:rPr>
          <w:rFonts w:ascii="American Typewriter" w:hAnsi="American Typewriter" w:cs="American Typewriter"/>
          <w:sz w:val="18"/>
          <w:szCs w:val="18"/>
        </w:rPr>
        <w:t>, [‘/home/</w:t>
      </w:r>
      <w:r w:rsidR="00CA092A">
        <w:rPr>
          <w:rFonts w:ascii="American Typewriter" w:hAnsi="American Typewriter" w:cs="American Typewriter"/>
          <w:sz w:val="18"/>
          <w:szCs w:val="18"/>
        </w:rPr>
        <w:t>cmac/result</w:t>
      </w:r>
      <w:r w:rsidRPr="00C627FD">
        <w:rPr>
          <w:rFonts w:ascii="American Typewriter" w:hAnsi="American Typewriter" w:cs="American Typewriter"/>
          <w:sz w:val="18"/>
          <w:szCs w:val="18"/>
        </w:rPr>
        <w:t>/</w:t>
      </w:r>
      <w:r w:rsidR="00537453" w:rsidRPr="00537453">
        <w:rPr>
          <w:rFonts w:ascii="American Typewriter" w:hAnsi="American Typewriter" w:cs="American Typewriter"/>
          <w:sz w:val="18"/>
          <w:szCs w:val="18"/>
        </w:rPr>
        <w:t>nasa_amsre_tos_199001_201212_Annual.jpeg</w:t>
      </w:r>
      <w:r w:rsidRPr="00C627FD">
        <w:rPr>
          <w:rFonts w:ascii="American Typewriter" w:hAnsi="American Typewriter" w:cs="American Typewriter"/>
          <w:sz w:val="18"/>
          <w:szCs w:val="18"/>
        </w:rPr>
        <w:t>’], ‘output’)</w:t>
      </w:r>
    </w:p>
    <w:p w14:paraId="49CA184D" w14:textId="4775FB38" w:rsidR="00996C29" w:rsidRPr="00C627FD" w:rsidRDefault="00996C29" w:rsidP="00996C29">
      <w:pPr>
        <w:rPr>
          <w:rFonts w:ascii="American Typewriter" w:hAnsi="American Typewriter" w:cs="American Typewriter"/>
          <w:sz w:val="18"/>
          <w:szCs w:val="18"/>
        </w:rPr>
      </w:pPr>
      <w:r w:rsidRPr="00C627FD">
        <w:rPr>
          <w:rFonts w:ascii="American Typewriter" w:hAnsi="American Typewriter" w:cs="American Typewriter"/>
          <w:sz w:val="18"/>
          <w:szCs w:val="18"/>
        </w:rPr>
        <w:t>processEnd(‘</w:t>
      </w:r>
      <w:r w:rsidR="0070694E">
        <w:rPr>
          <w:rFonts w:ascii="American Typewriter" w:hAnsi="American Typewriter" w:cs="American Typewriter"/>
          <w:sz w:val="18"/>
          <w:szCs w:val="18"/>
        </w:rPr>
        <w:t>2D</w:t>
      </w:r>
      <w:r w:rsidR="00AD1859">
        <w:rPr>
          <w:rFonts w:ascii="American Typewriter" w:hAnsi="American Typewriter" w:cs="American Typewriter"/>
          <w:sz w:val="18"/>
          <w:szCs w:val="18"/>
        </w:rPr>
        <w:t>Var</w:t>
      </w:r>
      <w:r w:rsidR="0070694E">
        <w:rPr>
          <w:rFonts w:ascii="American Typewriter" w:hAnsi="American Typewriter" w:cs="American Typewriter"/>
          <w:sz w:val="18"/>
          <w:szCs w:val="18"/>
        </w:rPr>
        <w:t>MapService’</w:t>
      </w:r>
      <w:r w:rsidRPr="00C627FD">
        <w:rPr>
          <w:rFonts w:ascii="American Typewriter" w:hAnsi="American Typewriter" w:cs="American Typewriter"/>
          <w:sz w:val="18"/>
          <w:szCs w:val="18"/>
        </w:rPr>
        <w:t>)</w:t>
      </w:r>
    </w:p>
    <w:p w14:paraId="10E19FAF" w14:textId="77777777" w:rsidR="00996C29" w:rsidRDefault="00996C29" w:rsidP="005E1617"/>
    <w:p w14:paraId="4719CD1B" w14:textId="5C0A746E" w:rsidR="007C53A5" w:rsidRDefault="007C53A5" w:rsidP="005E1617">
      <w:r>
        <w:t xml:space="preserve">These lines are inserted into our CMDA service code </w:t>
      </w:r>
      <w:r w:rsidR="00AF59A1">
        <w:t>wherever applicable. For example, the first line (</w:t>
      </w:r>
      <w:r w:rsidR="00AF59A1" w:rsidRPr="003916FE">
        <w:rPr>
          <w:rFonts w:ascii="American Typewriter" w:hAnsi="American Typewriter" w:cs="American Typewriter"/>
          <w:sz w:val="18"/>
          <w:szCs w:val="18"/>
        </w:rPr>
        <w:t>processStart()</w:t>
      </w:r>
      <w:r w:rsidR="00AF59A1">
        <w:t xml:space="preserve">) is inserted where the program twoDimMap.py is </w:t>
      </w:r>
      <w:r w:rsidR="00F5484F">
        <w:t>starting</w:t>
      </w:r>
      <w:r w:rsidR="00AF59A1">
        <w:t xml:space="preserve">, </w:t>
      </w:r>
      <w:r w:rsidR="00C17B35">
        <w:t xml:space="preserve">the second line </w:t>
      </w:r>
      <w:r w:rsidR="00DD40B1">
        <w:t>(</w:t>
      </w:r>
      <w:r w:rsidR="00DD40B1" w:rsidRPr="00A71886">
        <w:rPr>
          <w:rFonts w:ascii="American Typewriter" w:hAnsi="American Typewriter" w:cs="American Typewriter"/>
          <w:sz w:val="18"/>
          <w:szCs w:val="18"/>
        </w:rPr>
        <w:t>processUsedArtifacts()</w:t>
      </w:r>
      <w:r w:rsidR="00DD40B1">
        <w:t xml:space="preserve">) </w:t>
      </w:r>
      <w:r w:rsidR="00C17B35">
        <w:t xml:space="preserve">is inserted to where input data is fed to the program, the </w:t>
      </w:r>
      <w:r w:rsidR="005342F3">
        <w:t xml:space="preserve">third line </w:t>
      </w:r>
      <w:r w:rsidR="009F5F60">
        <w:t>(</w:t>
      </w:r>
      <w:r w:rsidR="009F5F60" w:rsidRPr="00A71886">
        <w:rPr>
          <w:rFonts w:ascii="American Typewriter" w:hAnsi="American Typewriter" w:cs="American Typewriter"/>
          <w:sz w:val="18"/>
          <w:szCs w:val="18"/>
        </w:rPr>
        <w:t>processUsedArtifacts()</w:t>
      </w:r>
      <w:r w:rsidR="009F5F60">
        <w:t xml:space="preserve">) </w:t>
      </w:r>
      <w:r w:rsidR="005342F3">
        <w:t xml:space="preserve">is inserted to where input parameters are taken, </w:t>
      </w:r>
      <w:r w:rsidR="00A50424">
        <w:t xml:space="preserve">the fourth line </w:t>
      </w:r>
      <w:r w:rsidR="009F5F60">
        <w:t>(</w:t>
      </w:r>
      <w:r w:rsidR="009F5F60" w:rsidRPr="00C627FD">
        <w:rPr>
          <w:rFonts w:ascii="American Typewriter" w:hAnsi="American Typewriter" w:cs="American Typewriter"/>
          <w:sz w:val="18"/>
          <w:szCs w:val="18"/>
        </w:rPr>
        <w:t>processGeneratedArtifacts</w:t>
      </w:r>
      <w:r w:rsidR="009F5F60">
        <w:rPr>
          <w:rFonts w:ascii="American Typewriter" w:hAnsi="American Typewriter" w:cs="American Typewriter"/>
          <w:sz w:val="18"/>
          <w:szCs w:val="18"/>
        </w:rPr>
        <w:t>()</w:t>
      </w:r>
      <w:r w:rsidR="009F5F60">
        <w:t xml:space="preserve">) </w:t>
      </w:r>
      <w:r w:rsidR="0086689D">
        <w:t xml:space="preserve">is inserted to where the output image is generated by the program, and finally the fifth line </w:t>
      </w:r>
      <w:r w:rsidR="009F5F60">
        <w:t>(</w:t>
      </w:r>
      <w:r w:rsidR="00D462EE" w:rsidRPr="00C627FD">
        <w:rPr>
          <w:rFonts w:ascii="American Typewriter" w:hAnsi="American Typewriter" w:cs="American Typewriter"/>
          <w:sz w:val="18"/>
          <w:szCs w:val="18"/>
        </w:rPr>
        <w:t>processEnd</w:t>
      </w:r>
      <w:r w:rsidR="00D462EE">
        <w:rPr>
          <w:rFonts w:ascii="American Typewriter" w:hAnsi="American Typewriter" w:cs="American Typewriter"/>
          <w:sz w:val="18"/>
          <w:szCs w:val="18"/>
        </w:rPr>
        <w:t>()</w:t>
      </w:r>
      <w:r w:rsidR="009F5F60">
        <w:t xml:space="preserve">) </w:t>
      </w:r>
      <w:r w:rsidR="0086689D">
        <w:t>is put where the service is</w:t>
      </w:r>
      <w:r w:rsidR="00EF7D32">
        <w:t xml:space="preserve"> ending for the current session;</w:t>
      </w:r>
    </w:p>
    <w:p w14:paraId="596EB9FF" w14:textId="77777777" w:rsidR="00996C29" w:rsidRDefault="00996C29" w:rsidP="005E1617"/>
    <w:p w14:paraId="6DCA009E" w14:textId="5675C8B7" w:rsidR="00711B2B" w:rsidRDefault="00711B2B" w:rsidP="005E1617">
      <w:r>
        <w:t>(2) Call the cdp-service to upload the provenance log</w:t>
      </w:r>
      <w:r w:rsidR="00EF7D32">
        <w:t xml:space="preserve"> created in step (1);</w:t>
      </w:r>
    </w:p>
    <w:p w14:paraId="79E7E30D" w14:textId="77777777" w:rsidR="00FA391E" w:rsidRDefault="00FA391E" w:rsidP="005E1617"/>
    <w:p w14:paraId="4FFE69A0" w14:textId="459CA014" w:rsidR="00FA391E" w:rsidRDefault="00FA391E" w:rsidP="005E1617">
      <w:r>
        <w:t xml:space="preserve">(3) cdp-service triggers the cdp-provenance service to </w:t>
      </w:r>
      <w:r w:rsidR="00817D33">
        <w:t>convert the log into triples (the semantic web representation of the same info.);</w:t>
      </w:r>
    </w:p>
    <w:p w14:paraId="361B0507" w14:textId="77777777" w:rsidR="00817D33" w:rsidRDefault="00817D33" w:rsidP="005E1617"/>
    <w:p w14:paraId="24B6047F" w14:textId="51B70D7E" w:rsidR="00817D33" w:rsidRDefault="00817D33" w:rsidP="005E1617">
      <w:r>
        <w:lastRenderedPageBreak/>
        <w:t xml:space="preserve">(4) </w:t>
      </w:r>
      <w:r w:rsidR="00E37B2B">
        <w:t xml:space="preserve">cdp-provenance triggers the cdp-jena service to put the triples into a semantic web database called </w:t>
      </w:r>
      <w:r w:rsidR="00472260">
        <w:t>RDF Store (Jena is Apache’s Java framework for building semantic web apps)</w:t>
      </w:r>
      <w:r w:rsidR="00E37B2B">
        <w:t>;</w:t>
      </w:r>
      <w:r w:rsidR="00646789">
        <w:t xml:space="preserve"> and</w:t>
      </w:r>
    </w:p>
    <w:p w14:paraId="69DB6958" w14:textId="77777777" w:rsidR="00E37B2B" w:rsidRDefault="00E37B2B" w:rsidP="005E1617"/>
    <w:p w14:paraId="4664B776" w14:textId="38550C09" w:rsidR="00E37B2B" w:rsidRDefault="00C67CC4" w:rsidP="005E1617">
      <w:r>
        <w:t xml:space="preserve">(5) The RDF Store can be queried using </w:t>
      </w:r>
      <w:r w:rsidR="00F65CF2">
        <w:t>SPARQL (</w:t>
      </w:r>
      <w:r w:rsidR="00A81EB2">
        <w:t>RDF Query Language</w:t>
      </w:r>
      <w:r w:rsidR="00F65CF2">
        <w:t>) via Joseki (a SPARQL server)</w:t>
      </w:r>
      <w:r w:rsidR="00A81EB2">
        <w:t xml:space="preserve">. </w:t>
      </w:r>
      <w:r w:rsidR="00C54007">
        <w:t xml:space="preserve">The provenance metadata is ingested into a relational database (Apache Solr) after being applied domain rules and classified. </w:t>
      </w:r>
      <w:r w:rsidR="00F45112">
        <w:t>This enables faceted navigation of the provenance data. For example, one can constraint two facets, a user name and a time range, to find out all the data products that this user has created during the time period.</w:t>
      </w:r>
      <w:r w:rsidR="002C63B2">
        <w:t xml:space="preserve"> Once a data product is found, one can further browse its pedigree to find out what source data products </w:t>
      </w:r>
      <w:r w:rsidR="002E5274">
        <w:t>were</w:t>
      </w:r>
      <w:r w:rsidR="002C63B2">
        <w:t xml:space="preserve"> involved in making it, what parameters </w:t>
      </w:r>
      <w:r w:rsidR="002E5274">
        <w:t>were</w:t>
      </w:r>
      <w:r w:rsidR="002C63B2">
        <w:t xml:space="preserve"> used, who created it at what time, what algorithm in which version of the code </w:t>
      </w:r>
      <w:r w:rsidR="002E5274">
        <w:t>was</w:t>
      </w:r>
      <w:r w:rsidR="002C63B2">
        <w:t xml:space="preserve"> used to generate the data, etc. </w:t>
      </w:r>
      <w:r w:rsidR="009A04C2">
        <w:t>The enabling of faceted navigation is depicted in Figure Y.</w:t>
      </w:r>
    </w:p>
    <w:p w14:paraId="521DD181" w14:textId="77777777" w:rsidR="00711B2B" w:rsidRDefault="00711B2B" w:rsidP="005E1617"/>
    <w:p w14:paraId="6D608756" w14:textId="67925351" w:rsidR="00EC7E92" w:rsidRDefault="003B45B2" w:rsidP="005E1617">
      <w:r>
        <w:rPr>
          <w:noProof/>
        </w:rPr>
        <w:drawing>
          <wp:inline distT="0" distB="0" distL="0" distR="0" wp14:anchorId="73934348" wp14:editId="5917F50F">
            <wp:extent cx="5943600" cy="33267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ed_navi.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p>
    <w:p w14:paraId="2B34F258" w14:textId="48E6C8F3" w:rsidR="00EC7E92" w:rsidRDefault="00095C6F" w:rsidP="005E1617">
      <w:r>
        <w:t>Figure Y. Provenance data navigated via faceted search.</w:t>
      </w:r>
    </w:p>
    <w:p w14:paraId="2941D670" w14:textId="77777777" w:rsidR="00EC7E92" w:rsidRDefault="00EC7E92" w:rsidP="005E1617"/>
    <w:p w14:paraId="07E2543E" w14:textId="67B6A8C0" w:rsidR="00996C29" w:rsidRDefault="001F2223" w:rsidP="005E1617">
      <w:r>
        <w:t xml:space="preserve">This proposed work will be to integrate an existing provenance web service system into our web services CMDA, </w:t>
      </w:r>
      <w:r w:rsidR="0043322C">
        <w:t>for which the starting point</w:t>
      </w:r>
      <w:r>
        <w:t xml:space="preserve"> will be the above steps (1) and (2), where we </w:t>
      </w:r>
      <w:r w:rsidR="00CA780E">
        <w:t xml:space="preserve">revisit the CMDA application code, decide what level of details we want to collect as provenance on behalf of our clients, and insert </w:t>
      </w:r>
      <w:r w:rsidR="00C53CD9">
        <w:t xml:space="preserve">code to generate provenance log. In step (5), we will need to design </w:t>
      </w:r>
      <w:r w:rsidR="00C5653A">
        <w:t>where we want the provenance info to be stored and how we want our clients to use it.</w:t>
      </w:r>
      <w:r w:rsidR="00D537C3">
        <w:t xml:space="preserve"> </w:t>
      </w:r>
      <w:r w:rsidR="006A4B7F">
        <w:t xml:space="preserve">The possible choices are one or more of the following: </w:t>
      </w:r>
      <w:r w:rsidR="004D2CE8">
        <w:t xml:space="preserve">(1) Use the entire provenance system, including its RDF Store and Solr database. The advantage is that </w:t>
      </w:r>
      <w:r w:rsidR="00EA2E3A">
        <w:t xml:space="preserve">the users get to faceted browse all analysis results and their pedigree charts; (2) Shuffle the provenance associated with a result file into its metadata section. The format can be more human readable like the log file, or more computer readable like the triples. </w:t>
      </w:r>
      <w:r w:rsidR="00696C8D">
        <w:t xml:space="preserve">If the metadata area is not the best location for provenance, we can create a separate text file with the same metadata, and have these metadata files be distributed and co-located </w:t>
      </w:r>
      <w:r w:rsidR="005539C7">
        <w:t xml:space="preserve">along </w:t>
      </w:r>
      <w:r w:rsidR="00696C8D">
        <w:t xml:space="preserve">with the actual analysis results. This </w:t>
      </w:r>
      <w:r w:rsidR="005539C7">
        <w:t xml:space="preserve">option </w:t>
      </w:r>
      <w:r w:rsidR="00696C8D">
        <w:t xml:space="preserve">requires some </w:t>
      </w:r>
      <w:r w:rsidR="00696C8D">
        <w:lastRenderedPageBreak/>
        <w:t xml:space="preserve">coding </w:t>
      </w:r>
      <w:r w:rsidR="005539C7">
        <w:t xml:space="preserve">efforts; and (3) </w:t>
      </w:r>
      <w:r w:rsidR="009D2269">
        <w:t>Develop</w:t>
      </w:r>
      <w:r w:rsidR="000C1B9C">
        <w:t xml:space="preserve"> a light weight desktop browser, reusing the code that is already developed in the provenance project, that </w:t>
      </w:r>
      <w:r w:rsidR="00875EBC">
        <w:t xml:space="preserve">gives the users the ability to search and browse their own analysis results in their </w:t>
      </w:r>
      <w:r w:rsidR="00427E18">
        <w:t xml:space="preserve">local environment. The advantage of this option is that the </w:t>
      </w:r>
      <w:r w:rsidR="00875EBC">
        <w:t>privacy</w:t>
      </w:r>
      <w:r w:rsidR="00427E18">
        <w:t xml:space="preserve"> of algorithms and approaches is respected before they are openly published</w:t>
      </w:r>
      <w:r w:rsidR="00875EBC">
        <w:t>.</w:t>
      </w:r>
    </w:p>
    <w:p w14:paraId="4EC20773" w14:textId="77777777" w:rsidR="008851ED" w:rsidRDefault="008851ED" w:rsidP="005E1617"/>
    <w:p w14:paraId="4F80B9DC" w14:textId="0F60F785" w:rsidR="00BE2738" w:rsidRPr="00AA12B0" w:rsidRDefault="00AA3353" w:rsidP="005E1617">
      <w:r>
        <w:t>In summary, we realize</w:t>
      </w:r>
      <w:r w:rsidR="000044D6">
        <w:t xml:space="preserve"> that </w:t>
      </w:r>
      <w:r w:rsidR="002B74CF" w:rsidRPr="00FA3661">
        <w:rPr>
          <w:bCs/>
        </w:rPr>
        <w:t>multi-sensor</w:t>
      </w:r>
      <w:r w:rsidR="002B74CF">
        <w:rPr>
          <w:bCs/>
        </w:rPr>
        <w:t>,</w:t>
      </w:r>
      <w:r w:rsidR="002B74CF" w:rsidRPr="00FA3661">
        <w:rPr>
          <w:bCs/>
        </w:rPr>
        <w:t xml:space="preserve"> </w:t>
      </w:r>
      <w:r w:rsidR="000044D6">
        <w:t>m</w:t>
      </w:r>
      <w:r w:rsidR="005225B0" w:rsidRPr="00FA3661">
        <w:rPr>
          <w:bCs/>
        </w:rPr>
        <w:t xml:space="preserve">ulti-parameter, </w:t>
      </w:r>
      <w:r w:rsidR="002B74CF">
        <w:rPr>
          <w:bCs/>
        </w:rPr>
        <w:t xml:space="preserve">and multi-variable </w:t>
      </w:r>
      <w:r w:rsidR="005225B0" w:rsidRPr="00FA3661">
        <w:t>anal</w:t>
      </w:r>
      <w:r w:rsidR="005225B0">
        <w:t xml:space="preserve">yses are </w:t>
      </w:r>
      <w:r>
        <w:t>difficult;</w:t>
      </w:r>
      <w:r w:rsidR="005225B0">
        <w:t xml:space="preserve"> </w:t>
      </w:r>
      <w:r w:rsidR="002B74CF">
        <w:t>s</w:t>
      </w:r>
      <w:r w:rsidR="005225B0" w:rsidRPr="002E58B1">
        <w:t>ensor are r</w:t>
      </w:r>
      <w:r w:rsidR="005225B0">
        <w:t>a</w:t>
      </w:r>
      <w:r>
        <w:t>rely designed to work together, s</w:t>
      </w:r>
      <w:r w:rsidR="005225B0" w:rsidRPr="002E58B1">
        <w:t>cience analy</w:t>
      </w:r>
      <w:r>
        <w:t>sis is usually very “free form,”</w:t>
      </w:r>
      <w:r w:rsidR="005225B0">
        <w:t xml:space="preserve"> exploratory with many “what if” </w:t>
      </w:r>
      <w:r>
        <w:t>scenarios, and</w:t>
      </w:r>
      <w:r w:rsidR="005225B0">
        <w:t xml:space="preserve"> processing algorithms </w:t>
      </w:r>
      <w:r>
        <w:t xml:space="preserve">are </w:t>
      </w:r>
      <w:r w:rsidR="005225B0">
        <w:t>complex</w:t>
      </w:r>
      <w:r>
        <w:t xml:space="preserve"> and ever changing.</w:t>
      </w:r>
      <w:r w:rsidR="00724F72">
        <w:t xml:space="preserve"> </w:t>
      </w:r>
      <w:r w:rsidR="00212CC6">
        <w:t>We propose to help out with automatic, integrated tools that c</w:t>
      </w:r>
      <w:r w:rsidR="000044D6">
        <w:t>apture data an</w:t>
      </w:r>
      <w:r w:rsidR="00212CC6">
        <w:t>d process lineage, i</w:t>
      </w:r>
      <w:r w:rsidR="000044D6">
        <w:t>ndex collected data so provenance is searchable, browsable, and citable</w:t>
      </w:r>
      <w:r w:rsidR="00212CC6">
        <w:t xml:space="preserve">, thereby helping our users to easily retrieve or reproduce </w:t>
      </w:r>
      <w:r w:rsidR="000D0352">
        <w:t xml:space="preserve">their </w:t>
      </w:r>
      <w:r w:rsidR="00212CC6">
        <w:t>results.</w:t>
      </w:r>
    </w:p>
    <w:p w14:paraId="2A419271" w14:textId="77777777" w:rsidR="00AA12B0" w:rsidRPr="00AA12B0" w:rsidRDefault="00AA12B0" w:rsidP="005E1617"/>
    <w:p w14:paraId="425A105A" w14:textId="0F7FC62D" w:rsidR="005E1617" w:rsidRDefault="001A55E8" w:rsidP="005E1617">
      <w:pPr>
        <w:pStyle w:val="Heading3"/>
        <w:rPr>
          <w:highlight w:val="yellow"/>
        </w:rPr>
      </w:pPr>
      <w:bookmarkStart w:id="19" w:name="_Toc228268660"/>
      <w:r w:rsidRPr="00B85340">
        <w:rPr>
          <w:highlight w:val="yellow"/>
        </w:rPr>
        <w:t xml:space="preserve">Scalable </w:t>
      </w:r>
      <w:r w:rsidR="005E1617" w:rsidRPr="00B85340">
        <w:rPr>
          <w:highlight w:val="yellow"/>
        </w:rPr>
        <w:t>Job Distribution System of CMDA</w:t>
      </w:r>
      <w:bookmarkEnd w:id="19"/>
    </w:p>
    <w:p w14:paraId="711CD070" w14:textId="79753A04" w:rsidR="00B85340" w:rsidRPr="00B85340" w:rsidRDefault="00B85340" w:rsidP="00B85340">
      <w:pPr>
        <w:rPr>
          <w:highlight w:val="yellow"/>
        </w:rPr>
      </w:pPr>
      <w:r>
        <w:rPr>
          <w:highlight w:val="yellow"/>
        </w:rPr>
        <w:t xml:space="preserve">Lei, please write about the technical approach to achieve a scalable job distribution capability. </w:t>
      </w:r>
    </w:p>
    <w:p w14:paraId="62467732" w14:textId="77777777" w:rsidR="005E7D1E" w:rsidRDefault="005E7D1E" w:rsidP="005E7D1E"/>
    <w:p w14:paraId="33744666" w14:textId="77777777" w:rsidR="00495DF6" w:rsidRDefault="00495DF6" w:rsidP="005E7D1E"/>
    <w:p w14:paraId="3686A13D" w14:textId="4D204108" w:rsidR="008D503B" w:rsidRDefault="001B155B" w:rsidP="005E7D1E">
      <w:r>
        <w:t xml:space="preserve">There are many ways to </w:t>
      </w:r>
      <w:r w:rsidR="002200CE">
        <w:t xml:space="preserve">achieve load balancing </w:t>
      </w:r>
      <w:r w:rsidR="006E535D">
        <w:t xml:space="preserve">for web pages and web services. </w:t>
      </w:r>
      <w:r w:rsidR="003A1076">
        <w:t xml:space="preserve">We </w:t>
      </w:r>
      <w:r w:rsidR="0040336F">
        <w:t xml:space="preserve">realize there is no one-size-fits-all solution and hence </w:t>
      </w:r>
      <w:r w:rsidR="003A1076">
        <w:t xml:space="preserve">propose to </w:t>
      </w:r>
      <w:r w:rsidR="003A7A71">
        <w:t xml:space="preserve">apply three different approaches to </w:t>
      </w:r>
      <w:r w:rsidR="00560066">
        <w:t>our CMDA web services</w:t>
      </w:r>
      <w:r w:rsidR="00372D32">
        <w:t xml:space="preserve"> to find out which </w:t>
      </w:r>
      <w:r w:rsidR="0060246C">
        <w:t>one</w:t>
      </w:r>
      <w:r w:rsidR="00372D32">
        <w:t xml:space="preserve"> works best for us </w:t>
      </w:r>
      <w:r w:rsidR="006072D8">
        <w:t xml:space="preserve">for given </w:t>
      </w:r>
      <w:r w:rsidR="00145231">
        <w:t>efforts</w:t>
      </w:r>
      <w:r w:rsidR="00560066">
        <w:t>.</w:t>
      </w:r>
    </w:p>
    <w:p w14:paraId="6A15E79D" w14:textId="77777777" w:rsidR="00560066" w:rsidRDefault="00560066" w:rsidP="005E7D1E"/>
    <w:p w14:paraId="3C413A3A" w14:textId="3FF66AB3" w:rsidR="002B55AB" w:rsidRDefault="008A1824" w:rsidP="002B55AB">
      <w:r w:rsidRPr="00E463AB">
        <w:rPr>
          <w:b/>
        </w:rPr>
        <w:t>1.3.7.1</w:t>
      </w:r>
      <w:r>
        <w:t xml:space="preserve"> </w:t>
      </w:r>
      <w:r w:rsidR="00560066">
        <w:t xml:space="preserve">The first approach uses </w:t>
      </w:r>
      <w:r w:rsidR="00DE0450">
        <w:t>“</w:t>
      </w:r>
      <w:r w:rsidR="00082FC5">
        <w:t xml:space="preserve">DNS </w:t>
      </w:r>
      <w:r w:rsidR="00DE0450">
        <w:t xml:space="preserve">load balancing.” </w:t>
      </w:r>
      <w:r w:rsidR="00C81577">
        <w:t xml:space="preserve">The key idea is to deploy multiple identical services at different IPs and route service requests from the clients </w:t>
      </w:r>
      <w:r w:rsidR="007C2FA6">
        <w:t>“</w:t>
      </w:r>
      <w:r w:rsidR="00255616">
        <w:t>evenly</w:t>
      </w:r>
      <w:r w:rsidR="007C2FA6">
        <w:t>”</w:t>
      </w:r>
      <w:r w:rsidR="00255616">
        <w:t xml:space="preserve"> </w:t>
      </w:r>
      <w:r w:rsidR="00C81577">
        <w:t xml:space="preserve">to those services. </w:t>
      </w:r>
      <w:r w:rsidR="00B6631D">
        <w:t xml:space="preserve">To do this, we need </w:t>
      </w:r>
      <w:r w:rsidR="008D3A9D">
        <w:t xml:space="preserve">in our DNS (Domain Name </w:t>
      </w:r>
      <w:r w:rsidR="00737D0E">
        <w:t>System</w:t>
      </w:r>
      <w:r w:rsidR="008D3A9D">
        <w:t xml:space="preserve">) </w:t>
      </w:r>
      <w:r w:rsidR="00704DDA">
        <w:t xml:space="preserve">service </w:t>
      </w:r>
      <w:r w:rsidR="00E16767">
        <w:t xml:space="preserve">multiple “A records” </w:t>
      </w:r>
      <w:r w:rsidR="008D3A9D">
        <w:t xml:space="preserve">to be associated to the </w:t>
      </w:r>
      <w:r w:rsidR="00D00B0E">
        <w:t xml:space="preserve">single </w:t>
      </w:r>
      <w:r w:rsidR="008D3A9D">
        <w:t>host name</w:t>
      </w:r>
      <w:r w:rsidR="00D00B0E">
        <w:t xml:space="preserve"> that the clients see</w:t>
      </w:r>
      <w:r w:rsidR="008D3A9D">
        <w:t>.</w:t>
      </w:r>
      <w:r w:rsidR="002B55AB">
        <w:t xml:space="preserve"> An “A record” (Address Record) points a domain or subdomain to an IP address.</w:t>
      </w:r>
      <w:r w:rsidR="00B91CF7">
        <w:t xml:space="preserve"> For example, </w:t>
      </w:r>
      <w:r w:rsidR="001D5B70" w:rsidRPr="001D5B70">
        <w:t>137.78.73.106</w:t>
      </w:r>
      <w:r w:rsidR="00D359E2">
        <w:t xml:space="preserve"> is the normal IP of the server cmacws.jpl.nasa.gov, but we can have multiple IPs, e.g., </w:t>
      </w:r>
      <w:r w:rsidR="00D359E2" w:rsidRPr="001D5B70">
        <w:t>137.78.73.106</w:t>
      </w:r>
      <w:r w:rsidR="00D359E2">
        <w:t xml:space="preserve">, 137.78.73.107, 137.78.73.108, </w:t>
      </w:r>
      <w:r w:rsidR="00F41D7C">
        <w:t xml:space="preserve">each being a server </w:t>
      </w:r>
      <w:r w:rsidR="00682E8B">
        <w:t xml:space="preserve">hosting </w:t>
      </w:r>
      <w:r w:rsidR="00995636">
        <w:t>identical</w:t>
      </w:r>
      <w:r w:rsidR="00F41D7C">
        <w:t xml:space="preserve"> service</w:t>
      </w:r>
      <w:r w:rsidR="00995636">
        <w:t>s</w:t>
      </w:r>
      <w:r w:rsidR="00F41D7C">
        <w:t xml:space="preserve">, </w:t>
      </w:r>
      <w:r w:rsidR="00D359E2">
        <w:t>all associate</w:t>
      </w:r>
      <w:r w:rsidR="00EB00DD">
        <w:t>d</w:t>
      </w:r>
      <w:r w:rsidR="00D359E2">
        <w:t xml:space="preserve"> to this server. </w:t>
      </w:r>
      <w:r w:rsidR="002E60E7">
        <w:t xml:space="preserve">When </w:t>
      </w:r>
      <w:r w:rsidR="0037582A">
        <w:t>the</w:t>
      </w:r>
      <w:r w:rsidR="002E60E7">
        <w:t xml:space="preserve"> client</w:t>
      </w:r>
      <w:r w:rsidR="0037582A">
        <w:t>s access</w:t>
      </w:r>
      <w:r w:rsidR="002E60E7">
        <w:t xml:space="preserve"> our customized DNS server, a list of all A records are </w:t>
      </w:r>
      <w:r w:rsidR="0087757F">
        <w:t xml:space="preserve">returned, but the order of the list </w:t>
      </w:r>
      <w:r w:rsidR="00ED47FD">
        <w:t>varies</w:t>
      </w:r>
      <w:r w:rsidR="00BA05D2">
        <w:t xml:space="preserve"> </w:t>
      </w:r>
      <w:r w:rsidR="00F41D7C">
        <w:t xml:space="preserve">for each request, </w:t>
      </w:r>
      <w:r w:rsidR="00BA05D2">
        <w:t xml:space="preserve">so the clients can get services from </w:t>
      </w:r>
      <w:r w:rsidR="007077DC">
        <w:t xml:space="preserve">any one of </w:t>
      </w:r>
      <w:r w:rsidR="00BA05D2">
        <w:t>these IP</w:t>
      </w:r>
      <w:r w:rsidR="00B962BA">
        <w:t>s</w:t>
      </w:r>
      <w:r w:rsidR="0087757F">
        <w:t xml:space="preserve">. </w:t>
      </w:r>
      <w:r w:rsidR="00625E19">
        <w:t xml:space="preserve">This brings us some </w:t>
      </w:r>
      <w:r w:rsidR="00683E86">
        <w:t xml:space="preserve">level of </w:t>
      </w:r>
      <w:r w:rsidR="00625E19">
        <w:t>load balancing and fault tolerance.</w:t>
      </w:r>
      <w:r w:rsidR="00507137">
        <w:t xml:space="preserve"> The algorithms used to determine the order of the A record list are usually </w:t>
      </w:r>
      <w:r w:rsidR="00094276">
        <w:t>round robin</w:t>
      </w:r>
      <w:r w:rsidR="00507137">
        <w:t xml:space="preserve"> or geographically specific.</w:t>
      </w:r>
    </w:p>
    <w:p w14:paraId="08534E1F" w14:textId="7FCB7B2C" w:rsidR="00DE0450" w:rsidRDefault="00DE0450" w:rsidP="005E7D1E"/>
    <w:p w14:paraId="41F4FE72" w14:textId="77777777" w:rsidR="00D32DF2" w:rsidRDefault="00D32DF2" w:rsidP="00D32DF2">
      <w:r>
        <w:t>The DNS approach to load balancing is easy to implement, but this approach has it inherent drawbacks. Two examples are, the task distribution is not based on current load status of the servers, and the client side IP address caching and reuse may defeat the purpose.</w:t>
      </w:r>
    </w:p>
    <w:p w14:paraId="4D61F4B1" w14:textId="77777777" w:rsidR="00D32DF2" w:rsidRDefault="00D32DF2" w:rsidP="005E7D1E"/>
    <w:p w14:paraId="3F1FE49A" w14:textId="49E7446E" w:rsidR="00836397" w:rsidRPr="00E455D5" w:rsidRDefault="00094276" w:rsidP="00836397">
      <w:r>
        <w:t>Examples of open-source DNS servers providing load balancing and high availability are: HAProxy</w:t>
      </w:r>
      <w:r w:rsidR="00F02E65">
        <w:t xml:space="preserve">, </w:t>
      </w:r>
      <w:r w:rsidR="00F75EFB">
        <w:t xml:space="preserve">BIND, </w:t>
      </w:r>
      <w:r w:rsidR="00792E3E">
        <w:t>and lbnamed.</w:t>
      </w:r>
    </w:p>
    <w:p w14:paraId="19699948" w14:textId="77777777" w:rsidR="00BB1EAA" w:rsidRDefault="00BB1EAA" w:rsidP="005E7D1E"/>
    <w:p w14:paraId="6BCF3A53" w14:textId="7CDAC20D" w:rsidR="00D427C7" w:rsidRDefault="006111B7" w:rsidP="00917290">
      <w:r w:rsidRPr="00E463AB">
        <w:rPr>
          <w:b/>
        </w:rPr>
        <w:t>1.3.7.2</w:t>
      </w:r>
      <w:r w:rsidR="00917290">
        <w:t xml:space="preserve"> </w:t>
      </w:r>
      <w:r w:rsidR="00D427C7">
        <w:t>The second approach uses “proxy</w:t>
      </w:r>
      <w:r w:rsidR="00567714">
        <w:t xml:space="preserve"> technology</w:t>
      </w:r>
      <w:r w:rsidR="00D427C7">
        <w:t>.”</w:t>
      </w:r>
      <w:r w:rsidR="003C4BE5">
        <w:t xml:space="preserve"> </w:t>
      </w:r>
      <w:r w:rsidR="00FD2CCC">
        <w:t>The basic idea is for a server</w:t>
      </w:r>
      <w:r w:rsidR="007A0EE8">
        <w:t xml:space="preserve"> (that is, the proxy)</w:t>
      </w:r>
      <w:r w:rsidR="00FD2CCC">
        <w:t xml:space="preserve"> </w:t>
      </w:r>
      <w:r w:rsidR="007A0EE8">
        <w:t xml:space="preserve">to make requests to the actual </w:t>
      </w:r>
      <w:r w:rsidR="00D60A73">
        <w:t>back-end</w:t>
      </w:r>
      <w:r w:rsidR="007A0EE8">
        <w:t xml:space="preserve"> servers behind the scenes on behalf of the client. So the client only knows the</w:t>
      </w:r>
      <w:r w:rsidR="00161E8D">
        <w:t xml:space="preserve"> existence of the proxy server but not the multiple </w:t>
      </w:r>
      <w:r w:rsidR="00FB6A50">
        <w:t>back-end</w:t>
      </w:r>
      <w:r w:rsidR="00161E8D">
        <w:t xml:space="preserve"> servers behind it.</w:t>
      </w:r>
      <w:r w:rsidR="00E7602F">
        <w:t xml:space="preserve"> Sometimes </w:t>
      </w:r>
      <w:r w:rsidR="00935EA0">
        <w:t xml:space="preserve">people talk about a “reverse proxy” technology from the </w:t>
      </w:r>
      <w:r w:rsidR="002C7FD6">
        <w:t>standpoint</w:t>
      </w:r>
      <w:r w:rsidR="00935EA0">
        <w:t xml:space="preserve"> of the actual </w:t>
      </w:r>
      <w:r w:rsidR="007E700A">
        <w:t>back-end</w:t>
      </w:r>
      <w:r w:rsidR="00935EA0">
        <w:t xml:space="preserve"> servers, because all they know about is that they are providing services to the proxy server and they have no knowledge of the real client out there.</w:t>
      </w:r>
    </w:p>
    <w:p w14:paraId="3285C003" w14:textId="1582FE9C" w:rsidR="00917290" w:rsidRDefault="00085637" w:rsidP="00917290">
      <w:r>
        <w:lastRenderedPageBreak/>
        <w:t xml:space="preserve">An example of the open-source, proxy based software package is called the </w:t>
      </w:r>
      <w:r w:rsidR="000C2CCE">
        <w:t>Zen Load B</w:t>
      </w:r>
      <w:r w:rsidR="00917290" w:rsidRPr="00E455D5">
        <w:t>alancer</w:t>
      </w:r>
      <w:r w:rsidR="000C2CCE">
        <w:t>.</w:t>
      </w:r>
      <w:r w:rsidR="00175AE7">
        <w:t xml:space="preserve"> In the following, w</w:t>
      </w:r>
      <w:r w:rsidR="008915E2">
        <w:t xml:space="preserve">e use the steps to configure Zen Load Balancer to demonstrate how </w:t>
      </w:r>
      <w:r w:rsidR="00175AE7">
        <w:t>the proxy technology works to achieve load balancing.</w:t>
      </w:r>
    </w:p>
    <w:p w14:paraId="1BFBA11E" w14:textId="25301F36" w:rsidR="00994EE0" w:rsidRDefault="0015407F" w:rsidP="00917290">
      <w:r>
        <w:t xml:space="preserve">(1) </w:t>
      </w:r>
      <w:r w:rsidR="00994EE0">
        <w:t>Install Zen Load</w:t>
      </w:r>
      <w:r w:rsidR="00E934FE">
        <w:t xml:space="preserve"> Balancer from a</w:t>
      </w:r>
      <w:r w:rsidR="00994EE0">
        <w:t xml:space="preserve"> </w:t>
      </w:r>
      <w:r w:rsidR="00314727">
        <w:t>VirtualBox</w:t>
      </w:r>
      <w:r w:rsidR="00994EE0">
        <w:t xml:space="preserve"> image</w:t>
      </w:r>
      <w:r w:rsidR="00411DB3">
        <w:t>. The guest OS is Deb</w:t>
      </w:r>
      <w:r w:rsidR="00E934FE">
        <w:t>i</w:t>
      </w:r>
      <w:r w:rsidR="00411DB3">
        <w:t>a</w:t>
      </w:r>
      <w:r w:rsidR="00E934FE">
        <w:t>n</w:t>
      </w:r>
      <w:r w:rsidR="00411DB3">
        <w:t xml:space="preserve"> (a free Linux distribution similar to Ubuntu)</w:t>
      </w:r>
      <w:r w:rsidR="00994EE0">
        <w:t>;</w:t>
      </w:r>
    </w:p>
    <w:p w14:paraId="42473384" w14:textId="22CF1B41" w:rsidR="00E86718" w:rsidRDefault="00994EE0" w:rsidP="00917290">
      <w:r>
        <w:t xml:space="preserve">(2) </w:t>
      </w:r>
      <w:r w:rsidR="0018246A">
        <w:t>Create a</w:t>
      </w:r>
      <w:r w:rsidR="00D45E12">
        <w:t xml:space="preserve"> v</w:t>
      </w:r>
      <w:r w:rsidR="005051C1">
        <w:t>irtual IP for the</w:t>
      </w:r>
      <w:r w:rsidR="00E86718">
        <w:t xml:space="preserve"> physical IP</w:t>
      </w:r>
      <w:r w:rsidR="00B045CF">
        <w:t xml:space="preserve"> of the above installation</w:t>
      </w:r>
      <w:r w:rsidR="0008045F">
        <w:t>. This virtual IP will be all that the clients see</w:t>
      </w:r>
      <w:r w:rsidR="00611EAF">
        <w:t xml:space="preserve">, so if the URL of our services is </w:t>
      </w:r>
      <w:hyperlink r:id="rId18" w:history="1">
        <w:r w:rsidR="00611EAF" w:rsidRPr="00121CB7">
          <w:rPr>
            <w:rStyle w:val="Hyperlink"/>
          </w:rPr>
          <w:t>http://cmacws.jpl.nasa.gov</w:t>
        </w:r>
      </w:hyperlink>
      <w:r w:rsidR="00611EAF">
        <w:t>, it will be pointed to this virtual IP address</w:t>
      </w:r>
      <w:r w:rsidR="0008045F">
        <w:t>;</w:t>
      </w:r>
    </w:p>
    <w:p w14:paraId="62D683EF" w14:textId="75E1D7D6" w:rsidR="0008045F" w:rsidRDefault="0008045F" w:rsidP="00917290">
      <w:r>
        <w:t xml:space="preserve">(3) </w:t>
      </w:r>
      <w:r w:rsidR="00A7568F">
        <w:t xml:space="preserve">Create a </w:t>
      </w:r>
      <w:r w:rsidR="005929E5">
        <w:t>farm</w:t>
      </w:r>
      <w:r w:rsidR="00A7568F">
        <w:t xml:space="preserve">, assigning the above virtual IP address and a port number </w:t>
      </w:r>
      <w:r w:rsidR="00E82A9F">
        <w:t xml:space="preserve">(e.g., 80) </w:t>
      </w:r>
      <w:r w:rsidR="00A7568F">
        <w:t>to it. Add the IP address</w:t>
      </w:r>
      <w:r w:rsidR="000E7AC2">
        <w:t>es</w:t>
      </w:r>
      <w:r w:rsidR="00A7568F">
        <w:t xml:space="preserve"> of the back-end </w:t>
      </w:r>
      <w:r w:rsidR="000E7AC2">
        <w:t>servers to the farm.</w:t>
      </w:r>
      <w:r w:rsidR="00F92015">
        <w:t xml:space="preserve"> Now the requests sent to the URL will be forwarded to the back-end servers;</w:t>
      </w:r>
    </w:p>
    <w:p w14:paraId="1BB060C8" w14:textId="17B032EC" w:rsidR="005F7855" w:rsidRDefault="005F7855" w:rsidP="00917290">
      <w:r>
        <w:t xml:space="preserve">(4) </w:t>
      </w:r>
      <w:r w:rsidR="00D3182A">
        <w:t>Create a cluster using two</w:t>
      </w:r>
      <w:r w:rsidR="004D34DD">
        <w:t xml:space="preserve"> farms, </w:t>
      </w:r>
      <w:r w:rsidR="00030EC3">
        <w:t>one</w:t>
      </w:r>
      <w:r w:rsidR="004D34DD">
        <w:t xml:space="preserve"> </w:t>
      </w:r>
      <w:r w:rsidR="00030EC3">
        <w:t>serving</w:t>
      </w:r>
      <w:r w:rsidR="004D34DD">
        <w:t xml:space="preserve"> as </w:t>
      </w:r>
      <w:r w:rsidR="00030EC3">
        <w:t xml:space="preserve">the </w:t>
      </w:r>
      <w:r w:rsidR="004D34DD">
        <w:t xml:space="preserve">master </w:t>
      </w:r>
      <w:r w:rsidR="007556D8">
        <w:t xml:space="preserve">and </w:t>
      </w:r>
      <w:r w:rsidR="00030EC3">
        <w:t>the other</w:t>
      </w:r>
      <w:r w:rsidR="004D34DD">
        <w:t xml:space="preserve"> backup. </w:t>
      </w:r>
      <w:r w:rsidR="007556D8">
        <w:t xml:space="preserve">This enables “failover,” meaning if the master farm is down for any reason, the backup will be automatically turned into the new master and </w:t>
      </w:r>
      <w:r w:rsidR="008F38C5">
        <w:t>start serving after a very brief break.</w:t>
      </w:r>
    </w:p>
    <w:p w14:paraId="78FD5994" w14:textId="77777777" w:rsidR="00E86718" w:rsidRDefault="00E86718" w:rsidP="00917290"/>
    <w:p w14:paraId="7D2E0657" w14:textId="7557C314" w:rsidR="0090291D" w:rsidRDefault="006C5203" w:rsidP="00917290">
      <w:r>
        <w:t xml:space="preserve">Zen Load Balancer works with a reverse proxy technology. It forwards the connection to the back-end servers, changing the client IP with the farm’s </w:t>
      </w:r>
      <w:r w:rsidR="005F1DBC">
        <w:t>virtual</w:t>
      </w:r>
      <w:r>
        <w:t xml:space="preserve"> IP.</w:t>
      </w:r>
      <w:r w:rsidR="005F1DBC">
        <w:t xml:space="preserve"> Therefore, the back-end servers do not know the IP of the client, and all communications between the client and the back-end servers go through the proxy, which can become a </w:t>
      </w:r>
      <w:r w:rsidR="008E7E3E">
        <w:t>bottleneck</w:t>
      </w:r>
      <w:r w:rsidR="007973C2">
        <w:t xml:space="preserve"> for</w:t>
      </w:r>
      <w:r w:rsidR="005F1DBC">
        <w:t xml:space="preserve"> </w:t>
      </w:r>
      <w:r w:rsidR="008E7E3E">
        <w:t>performance.</w:t>
      </w:r>
    </w:p>
    <w:p w14:paraId="6BF2224F" w14:textId="77777777" w:rsidR="006C5203" w:rsidRDefault="006C5203" w:rsidP="00917290"/>
    <w:p w14:paraId="5023FFBE" w14:textId="79BEC965" w:rsidR="00917290" w:rsidRDefault="00932C3F" w:rsidP="00917290">
      <w:r>
        <w:t xml:space="preserve">Another open-source proxy solution is </w:t>
      </w:r>
      <w:r w:rsidR="000D062C">
        <w:t xml:space="preserve">by using </w:t>
      </w:r>
      <w:r w:rsidR="00E45833">
        <w:rPr>
          <w:color w:val="333333"/>
        </w:rPr>
        <w:t>A</w:t>
      </w:r>
      <w:r w:rsidR="00E45833" w:rsidRPr="00E455D5">
        <w:rPr>
          <w:color w:val="333333"/>
        </w:rPr>
        <w:t xml:space="preserve">pache </w:t>
      </w:r>
      <w:r w:rsidR="005C5D8B">
        <w:rPr>
          <w:color w:val="333333"/>
        </w:rPr>
        <w:t xml:space="preserve">along with the </w:t>
      </w:r>
      <w:r w:rsidR="00E45833" w:rsidRPr="00E455D5">
        <w:rPr>
          <w:color w:val="333333"/>
        </w:rPr>
        <w:t>module</w:t>
      </w:r>
      <w:r>
        <w:rPr>
          <w:color w:val="333333"/>
        </w:rPr>
        <w:t>s</w:t>
      </w:r>
      <w:r w:rsidR="00E45833" w:rsidRPr="00E455D5">
        <w:rPr>
          <w:color w:val="333333"/>
        </w:rPr>
        <w:t xml:space="preserve"> mod_proxy and mod_proxy_balancer</w:t>
      </w:r>
      <w:r>
        <w:rPr>
          <w:color w:val="333333"/>
        </w:rPr>
        <w:t>.</w:t>
      </w:r>
      <w:r w:rsidR="00CE7B0E">
        <w:rPr>
          <w:color w:val="333333"/>
        </w:rPr>
        <w:t xml:space="preserve"> It provides simple load balancing. </w:t>
      </w:r>
      <w:r w:rsidR="00D75F2A">
        <w:rPr>
          <w:color w:val="333333"/>
        </w:rPr>
        <w:t>The hardware configuration consists of a server to be used as the load balancer and two or more servers hosting the web services.</w:t>
      </w:r>
      <w:r w:rsidR="00A153EB">
        <w:rPr>
          <w:color w:val="333333"/>
        </w:rPr>
        <w:t xml:space="preserve"> The configuration of the load balancer is through Apache’s </w:t>
      </w:r>
      <w:r w:rsidR="002A1B1E">
        <w:rPr>
          <w:color w:val="333333"/>
        </w:rPr>
        <w:t>Virtual Host configuration.</w:t>
      </w:r>
      <w:r w:rsidR="009B673D">
        <w:rPr>
          <w:color w:val="333333"/>
        </w:rPr>
        <w:t xml:space="preserve"> </w:t>
      </w:r>
      <w:r w:rsidR="00CF1507">
        <w:rPr>
          <w:color w:val="333333"/>
        </w:rPr>
        <w:t>In the &lt;Proxy&gt; tag, o</w:t>
      </w:r>
      <w:r w:rsidR="00A6007C">
        <w:rPr>
          <w:color w:val="333333"/>
        </w:rPr>
        <w:t xml:space="preserve">ne can name the “balancer,” i.e., the URL that the clients will see, and add as many as  “BalanceMember”s as desired, which are the back-end servers. </w:t>
      </w:r>
      <w:r w:rsidR="004D63D8">
        <w:rPr>
          <w:color w:val="333333"/>
        </w:rPr>
        <w:t xml:space="preserve">The simplest </w:t>
      </w:r>
      <w:r w:rsidR="001C3206">
        <w:rPr>
          <w:color w:val="333333"/>
        </w:rPr>
        <w:t xml:space="preserve">balancing </w:t>
      </w:r>
      <w:r w:rsidR="004D63D8">
        <w:rPr>
          <w:color w:val="333333"/>
        </w:rPr>
        <w:t xml:space="preserve">algorithm </w:t>
      </w:r>
      <w:r w:rsidR="001C3206">
        <w:rPr>
          <w:color w:val="333333"/>
        </w:rPr>
        <w:t>that can be set is “byrequest,” which means Round Robin.</w:t>
      </w:r>
    </w:p>
    <w:p w14:paraId="3B4CB6BF" w14:textId="6081B9EB" w:rsidR="001E3D7C" w:rsidRDefault="001E3D7C" w:rsidP="005E7D1E"/>
    <w:p w14:paraId="38DFD58A" w14:textId="110D536D" w:rsidR="001E3D7C" w:rsidRDefault="00124511" w:rsidP="001E3D7C">
      <w:r w:rsidRPr="00E463AB">
        <w:rPr>
          <w:b/>
        </w:rPr>
        <w:t>1.3.7.3</w:t>
      </w:r>
      <w:r>
        <w:t xml:space="preserve"> </w:t>
      </w:r>
      <w:r w:rsidR="001E3D7C">
        <w:t>T</w:t>
      </w:r>
      <w:r>
        <w:t>he t</w:t>
      </w:r>
      <w:r w:rsidR="00700DFF">
        <w:t>hird approach involves develop</w:t>
      </w:r>
      <w:r w:rsidR="009E553A">
        <w:t>ing</w:t>
      </w:r>
      <w:r w:rsidR="00700DFF">
        <w:t xml:space="preserve"> our own balancer </w:t>
      </w:r>
      <w:r w:rsidR="00131044">
        <w:t xml:space="preserve">proxy </w:t>
      </w:r>
      <w:r w:rsidR="001E3D7C">
        <w:t>to distribute load</w:t>
      </w:r>
      <w:r w:rsidR="00227BFA">
        <w:t xml:space="preserve">. </w:t>
      </w:r>
      <w:r w:rsidR="00982D2C">
        <w:t>The above two open-source solutions each have a</w:t>
      </w:r>
      <w:r w:rsidR="008379D8">
        <w:t>n</w:t>
      </w:r>
      <w:r w:rsidR="00982D2C">
        <w:t xml:space="preserve"> inherent drawback. </w:t>
      </w:r>
      <w:r w:rsidR="008379D8">
        <w:t>The DNS solution depends on how different kind of clients handle</w:t>
      </w:r>
      <w:r w:rsidR="00616496">
        <w:t xml:space="preserve"> (cache, reuse, etc.)</w:t>
      </w:r>
      <w:r w:rsidR="008379D8">
        <w:t xml:space="preserve"> multiple IPs, and a Round Robin distribution does not </w:t>
      </w:r>
      <w:r w:rsidR="00652777">
        <w:t>guarantee</w:t>
      </w:r>
      <w:r w:rsidR="008379D8">
        <w:t xml:space="preserve"> balanced load. Some solution, such as lbnamed, improved by polling load information, but what is polled, i.e., load averages, total users, console users, and boot time, is only a rough estimation of the actual load on a server.</w:t>
      </w:r>
      <w:r w:rsidR="00C9726B">
        <w:t xml:space="preserve"> The proxy solution is not scalable in handling client-server communication simply because all data between all the clients and the back-end servers go through the proxy server.</w:t>
      </w:r>
    </w:p>
    <w:p w14:paraId="4D6EC2D7" w14:textId="77777777" w:rsidR="00C9726B" w:rsidRDefault="00C9726B" w:rsidP="001E3D7C"/>
    <w:p w14:paraId="7AB98F69" w14:textId="7193A29A" w:rsidR="00C9726B" w:rsidRDefault="00BB761E" w:rsidP="001E3D7C">
      <w:r>
        <w:t xml:space="preserve">We propose to use </w:t>
      </w:r>
      <w:r w:rsidR="00D22CC3">
        <w:t>a pull strategy built on</w:t>
      </w:r>
      <w:r w:rsidR="00D56EEB">
        <w:t xml:space="preserve"> top of</w:t>
      </w:r>
      <w:r w:rsidR="00D22CC3">
        <w:t xml:space="preserve"> </w:t>
      </w:r>
      <w:r>
        <w:t>a queuing mechanism</w:t>
      </w:r>
      <w:r w:rsidR="005770D8">
        <w:t xml:space="preserve"> </w:t>
      </w:r>
      <w:r w:rsidR="00D56EEB">
        <w:t xml:space="preserve">to </w:t>
      </w:r>
      <w:r w:rsidR="007568AF">
        <w:t>attack</w:t>
      </w:r>
      <w:r w:rsidR="00D56EEB">
        <w:t xml:space="preserve"> the problem. </w:t>
      </w:r>
      <w:r w:rsidR="007568AF">
        <w:t xml:space="preserve">Figure L depicts the design. </w:t>
      </w:r>
      <w:r w:rsidR="007519D9">
        <w:t xml:space="preserve">Inside our CMDA Proxy, there are queues (“first in first out” mechanism) to link </w:t>
      </w:r>
      <w:r w:rsidR="008058BB">
        <w:t xml:space="preserve">the </w:t>
      </w:r>
      <w:r w:rsidR="007519D9">
        <w:t xml:space="preserve">“producers” and “consumers.” The “Task Queue” is </w:t>
      </w:r>
      <w:r w:rsidR="00985409">
        <w:t>where the back-end server</w:t>
      </w:r>
      <w:r w:rsidR="00371D74">
        <w:t>s</w:t>
      </w:r>
      <w:r w:rsidR="00985409">
        <w:t xml:space="preserve"> compete for new tasks from the clients </w:t>
      </w:r>
      <w:r w:rsidR="00722021">
        <w:t xml:space="preserve">received and </w:t>
      </w:r>
      <w:r w:rsidR="00985409">
        <w:t>enqueued by the proxy.</w:t>
      </w:r>
      <w:r w:rsidR="00CB183B">
        <w:t xml:space="preserve"> The results from each and every back-end server are </w:t>
      </w:r>
      <w:r w:rsidR="00DE05A2">
        <w:t xml:space="preserve">sent back to the proxy into the queues corresponding to the individual back-end servers. </w:t>
      </w:r>
      <w:r w:rsidR="00F144FA">
        <w:t xml:space="preserve">In this way, the proxy is able to return the results </w:t>
      </w:r>
      <w:r w:rsidR="00AC2ED3">
        <w:t>to their corresponding clients.</w:t>
      </w:r>
    </w:p>
    <w:p w14:paraId="222FE9E8" w14:textId="77777777" w:rsidR="008C58BE" w:rsidRDefault="008C58BE" w:rsidP="001E3D7C"/>
    <w:p w14:paraId="232D2141" w14:textId="35AD5139" w:rsidR="008C58BE" w:rsidRDefault="008C58BE" w:rsidP="001E3D7C">
      <w:r>
        <w:rPr>
          <w:noProof/>
        </w:rPr>
        <w:lastRenderedPageBreak/>
        <w:drawing>
          <wp:inline distT="0" distB="0" distL="0" distR="0" wp14:anchorId="5511BAFE" wp14:editId="2B28506D">
            <wp:extent cx="4686300" cy="43453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A_proxy.png"/>
                    <pic:cNvPicPr/>
                  </pic:nvPicPr>
                  <pic:blipFill>
                    <a:blip r:embed="rId19">
                      <a:extLst>
                        <a:ext uri="{28A0092B-C50C-407E-A947-70E740481C1C}">
                          <a14:useLocalDpi xmlns:a14="http://schemas.microsoft.com/office/drawing/2010/main" val="0"/>
                        </a:ext>
                      </a:extLst>
                    </a:blip>
                    <a:stretch>
                      <a:fillRect/>
                    </a:stretch>
                  </pic:blipFill>
                  <pic:spPr>
                    <a:xfrm>
                      <a:off x="0" y="0"/>
                      <a:ext cx="4686300" cy="4345342"/>
                    </a:xfrm>
                    <a:prstGeom prst="rect">
                      <a:avLst/>
                    </a:prstGeom>
                  </pic:spPr>
                </pic:pic>
              </a:graphicData>
            </a:graphic>
          </wp:inline>
        </w:drawing>
      </w:r>
    </w:p>
    <w:p w14:paraId="15618864" w14:textId="5B2C9C6C" w:rsidR="008C58BE" w:rsidRDefault="00807477" w:rsidP="001E3D7C">
      <w:r>
        <w:t>Figure L. The architecture design of the CMDA Proxy.</w:t>
      </w:r>
    </w:p>
    <w:p w14:paraId="59BA2CA2" w14:textId="77777777" w:rsidR="008C58BE" w:rsidRDefault="008C58BE" w:rsidP="001E3D7C"/>
    <w:p w14:paraId="37ACB415" w14:textId="4B1970F3" w:rsidR="007568AF" w:rsidRDefault="00CB7947" w:rsidP="001E3D7C">
      <w:r>
        <w:t xml:space="preserve">There are two advantages in this design that are here to overcome the two drawbacks of the open-source </w:t>
      </w:r>
      <w:r w:rsidR="001B3F65">
        <w:t>solutions mentioned above: (1)</w:t>
      </w:r>
      <w:r w:rsidR="00472513">
        <w:t xml:space="preserve"> The back-end servers “pull” to get new tasks from the Task Queue. </w:t>
      </w:r>
      <w:r w:rsidR="004B1871">
        <w:t xml:space="preserve">This ensures true load balancing because idling servers are the first to dequeue the Task Queue to get new tasks if any; and (2) </w:t>
      </w:r>
      <w:r w:rsidR="00052772">
        <w:t xml:space="preserve">Only meta-data is communicated through the queues. For example, if a back-end server produces a large binary data file or image, only the URIs of these large results are enqueued into its result queue. </w:t>
      </w:r>
      <w:r w:rsidR="00E50570">
        <w:t xml:space="preserve">These URIs point directly to the IP of the back-end server, so the requesting client can directly get the large results from the server, by-passing the proxy altogether. </w:t>
      </w:r>
      <w:r w:rsidR="00213412">
        <w:t>This makes the design scalable.</w:t>
      </w:r>
    </w:p>
    <w:p w14:paraId="39AAD356" w14:textId="77777777" w:rsidR="001B3F65" w:rsidRDefault="001B3F65" w:rsidP="001E3D7C"/>
    <w:p w14:paraId="0BE56503" w14:textId="4AE264B7" w:rsidR="00E10C49" w:rsidRDefault="00614E9D" w:rsidP="001E3D7C">
      <w:r>
        <w:t xml:space="preserve">For the queuing mechanism we propose to use </w:t>
      </w:r>
      <w:r w:rsidR="00E10C49">
        <w:t>RabbitMQ</w:t>
      </w:r>
      <w:r w:rsidR="0021396F">
        <w:t xml:space="preserve">, </w:t>
      </w:r>
      <w:r w:rsidR="0021396F">
        <w:t>an open-source</w:t>
      </w:r>
      <w:r w:rsidR="00BE52F1">
        <w:t xml:space="preserve"> message broker software package that implements the Advanced Message Queuing Protocol (AMQP)</w:t>
      </w:r>
      <w:r w:rsidR="00CB6A86">
        <w:t xml:space="preserve">. </w:t>
      </w:r>
      <w:r w:rsidR="00E10C49">
        <w:t xml:space="preserve">co-I </w:t>
      </w:r>
      <w:r w:rsidR="00BE52F1">
        <w:t>Lei Pan has use</w:t>
      </w:r>
      <w:r w:rsidR="00E916B8">
        <w:t>d</w:t>
      </w:r>
      <w:bookmarkStart w:id="20" w:name="_GoBack"/>
      <w:bookmarkEnd w:id="20"/>
      <w:r w:rsidR="00BE52F1">
        <w:t xml:space="preserve"> this </w:t>
      </w:r>
      <w:r w:rsidR="00E10C49">
        <w:t>to construct software pipeline</w:t>
      </w:r>
      <w:r w:rsidR="00BE52F1">
        <w:t>s</w:t>
      </w:r>
      <w:r w:rsidR="00E10C49">
        <w:t xml:space="preserve"> for a JPL mission named MIRO.</w:t>
      </w:r>
    </w:p>
    <w:p w14:paraId="362AE4C4" w14:textId="04973BDA" w:rsidR="001E3D7C" w:rsidRDefault="001E3D7C" w:rsidP="005E7D1E"/>
    <w:p w14:paraId="26970BD8" w14:textId="7C778C8C" w:rsidR="001E3D7C" w:rsidRDefault="003C7FD1" w:rsidP="005E7D1E">
      <w:r>
        <w:t xml:space="preserve">(TBD: </w:t>
      </w:r>
      <w:r w:rsidR="00FD2CCC">
        <w:t>Finally, will need a</w:t>
      </w:r>
      <w:r>
        <w:t>n open-source</w:t>
      </w:r>
      <w:r w:rsidR="00FD2CCC">
        <w:t xml:space="preserve"> tester software that mimics heavy access loads.</w:t>
      </w:r>
      <w:r>
        <w:t>)</w:t>
      </w:r>
    </w:p>
    <w:p w14:paraId="0BAE32BE" w14:textId="77777777" w:rsidR="001E3D7C" w:rsidRDefault="001E3D7C" w:rsidP="005E7D1E"/>
    <w:p w14:paraId="34DD4B43" w14:textId="77777777" w:rsidR="001E3D7C" w:rsidRPr="005E7D1E" w:rsidRDefault="001E3D7C" w:rsidP="005E7D1E"/>
    <w:p w14:paraId="55FB1F13" w14:textId="1DE3FFC9" w:rsidR="002306AE" w:rsidRDefault="002306AE" w:rsidP="002306AE">
      <w:pPr>
        <w:pStyle w:val="Heading3"/>
      </w:pPr>
      <w:bookmarkStart w:id="21" w:name="_Toc228268661"/>
      <w:r>
        <w:t>Scientific Applications of CMDA</w:t>
      </w:r>
      <w:bookmarkEnd w:id="21"/>
    </w:p>
    <w:p w14:paraId="6593E05A" w14:textId="4D7A098C" w:rsidR="002306AE" w:rsidRDefault="002306AE" w:rsidP="002306AE">
      <w:pPr>
        <w:jc w:val="both"/>
      </w:pPr>
      <w:r w:rsidRPr="004164F4">
        <w:t xml:space="preserve">We have identified </w:t>
      </w:r>
      <w:r>
        <w:t xml:space="preserve">two scientific applications that will drive the development and performance evaluation of CMDR in the context of climate model evaluation. </w:t>
      </w:r>
    </w:p>
    <w:p w14:paraId="7512B8C7" w14:textId="77777777" w:rsidR="002306AE" w:rsidRPr="004164F4" w:rsidRDefault="002306AE" w:rsidP="002306AE">
      <w:pPr>
        <w:spacing w:before="120" w:after="40"/>
        <w:jc w:val="both"/>
        <w:rPr>
          <w:b/>
        </w:rPr>
      </w:pPr>
      <w:r w:rsidRPr="004164F4">
        <w:rPr>
          <w:b/>
        </w:rPr>
        <w:lastRenderedPageBreak/>
        <w:t>Evaluating representations of atmospheric moist process in the global models</w:t>
      </w:r>
    </w:p>
    <w:p w14:paraId="6A47B38F" w14:textId="1E8D2DCB" w:rsidR="002306AE" w:rsidRDefault="002306AE" w:rsidP="002306AE">
      <w:pPr>
        <w:jc w:val="both"/>
      </w:pPr>
      <w:r>
        <w:t xml:space="preserve">We will apply CMDA to evaluate the moist process parameterizations of the </w:t>
      </w:r>
      <w:r w:rsidR="00CC20D8">
        <w:t>CMIP5 GCMs</w:t>
      </w:r>
      <w:r>
        <w:t>. The fidelity of climate and weather models</w:t>
      </w:r>
      <w:r w:rsidRPr="00D76A58">
        <w:t xml:space="preserve"> depends critically on the representation of clouds and precipitation. It is very evident that large disagreement exists in clouds and precipitation represe</w:t>
      </w:r>
      <w:r>
        <w:t>nted in GCMs</w:t>
      </w:r>
      <w:r w:rsidRPr="00D76A58">
        <w:t>, and</w:t>
      </w:r>
      <w:r w:rsidRPr="00C0494A">
        <w:t xml:space="preserve"> </w:t>
      </w:r>
      <w:r>
        <w:t>many of the uncertainties mainly originate from inadequate representations of atmospheric moist processes, such as moist convection, precipitation formation processes, sub-grid scale dynamics, hydrometeor contents, microphysics, and the associated radiation fluxes. The synergistic use</w:t>
      </w:r>
      <w:r w:rsidRPr="00D76A58">
        <w:t xml:space="preserve"> of the </w:t>
      </w:r>
      <w:r>
        <w:t xml:space="preserve">global </w:t>
      </w:r>
      <w:r w:rsidRPr="00D76A58">
        <w:t>observations across multip</w:t>
      </w:r>
      <w:r>
        <w:t>l</w:t>
      </w:r>
      <w:r w:rsidRPr="00D76A58">
        <w:t xml:space="preserve">e sensors </w:t>
      </w:r>
      <w:r>
        <w:t>with proper co-location and merging can provide</w:t>
      </w:r>
      <w:r w:rsidRPr="00D76A58">
        <w:t xml:space="preserve"> comprehensive </w:t>
      </w:r>
      <w:r>
        <w:t>and detailed information for evaluating the radiative and moist process representations in GCMs</w:t>
      </w:r>
      <w:r w:rsidRPr="00D76A58">
        <w:t xml:space="preserve">. </w:t>
      </w:r>
    </w:p>
    <w:p w14:paraId="5BC06C29" w14:textId="77777777" w:rsidR="002306AE" w:rsidRDefault="002306AE" w:rsidP="002306AE">
      <w:pPr>
        <w:jc w:val="both"/>
      </w:pPr>
      <w:r>
        <w:t xml:space="preserve">Figure 3a illustrates relevant measurements from A-Train multiple instruments and ECMWF/MERRA (re)analysis outputs that are complementary and can be co-located to develop and constrain model representations of clouds, convection and their processes in GCMs. For example, CALIPSO is sensitive to thin cirrus with optical thickness τ &lt; ~ 0.05, whereas CloudSat observes thicker clouds and MLS’s sensitivity lies between CALIPSO and CloudSat. These three instruments also have different vertical ranges. </w:t>
      </w:r>
      <w:r w:rsidRPr="00C4367D">
        <w:t>Us</w:t>
      </w:r>
      <w:r>
        <w:t>ing PAWS-CMDR, we can collocate and combine cloud measurements made from the above three satellite sensors and thus create combined total cloud profiles as shown in Figure 3b. This combined total cloud profiles allow us to compute more accurate cloud radiative heating rates and estimate cloud forcing and feedbacks to climate change. The proposal team has recently demonstrated the use and scientific value of the co-located datasets in this context (Lee et al. 2012; Jiang et al. 2012</w:t>
      </w:r>
      <w:r w:rsidRPr="00F55C0E">
        <w:t>).</w:t>
      </w:r>
      <w:r>
        <w:t xml:space="preserve"> </w:t>
      </w:r>
    </w:p>
    <w:p w14:paraId="00023A5D" w14:textId="77777777" w:rsidR="002306AE" w:rsidRDefault="002306AE" w:rsidP="002306AE">
      <w:pPr>
        <w:pStyle w:val="Default"/>
        <w:spacing w:before="120" w:after="40"/>
        <w:jc w:val="both"/>
        <w:rPr>
          <w:b/>
        </w:rPr>
      </w:pPr>
      <w:r w:rsidRPr="00F046DB">
        <w:rPr>
          <w:b/>
        </w:rPr>
        <w:t>Investigating the relationships between convective precipitation formation and the ambient thermodynamic and dynamical controlling factors</w:t>
      </w:r>
    </w:p>
    <w:p w14:paraId="7085B09D" w14:textId="77777777" w:rsidR="002306AE" w:rsidRDefault="002306AE" w:rsidP="002306AE">
      <w:pPr>
        <w:jc w:val="both"/>
        <w:rPr>
          <w:b/>
        </w:rPr>
      </w:pPr>
      <w:r>
        <w:t xml:space="preserve">We will apply PAWS-CMDA to collocate and conditionally sample A-Train satellite datasets and CMIP5 model outputs for the evaluation of the convection and precipitation parameterizations in the models. The processes governing convection and precipitation formation involve a wide range of temporal and spatial scales. It is therefore a great challenge to accurately represent these interactions in atmospheric models, as some of the key processes cannot be explicitly resolved at the current resolution of global models. Parameterizations need to be carefully developed and extensively evaluated to account for the sub-grid processes. Observational resources for the development and evaluation of convection and precipitation parameterizations in global models mostly rely on </w:t>
      </w:r>
      <w:r w:rsidRPr="003629B1">
        <w:rPr>
          <w:i/>
        </w:rPr>
        <w:t>in situ</w:t>
      </w:r>
      <w:r>
        <w:t xml:space="preserve"> measurements from ground-based sounding stations and field campaigns over specific regions in limited time periods. Co-located and conditionally sampled satellite retrievals from multiple sensors and platforms will be as rich a dataset as in situ measurements or coordinated field campaigns but available globally over a longer temporal span and hence provide a global-scale distribution and long-term variability.</w:t>
      </w:r>
    </w:p>
    <w:p w14:paraId="53D56508" w14:textId="77777777" w:rsidR="002306AE" w:rsidRPr="00F46EAF" w:rsidRDefault="002306AE" w:rsidP="002306AE">
      <w:pPr>
        <w:rPr>
          <w:b/>
        </w:rPr>
      </w:pPr>
      <w:r>
        <w:rPr>
          <w:noProof/>
        </w:rPr>
        <w:lastRenderedPageBreak/>
        <mc:AlternateContent>
          <mc:Choice Requires="wps">
            <w:drawing>
              <wp:anchor distT="0" distB="0" distL="114300" distR="114300" simplePos="0" relativeHeight="251662336" behindDoc="0" locked="0" layoutInCell="1" allowOverlap="1" wp14:anchorId="3C91BE32" wp14:editId="204DCE87">
                <wp:simplePos x="0" y="0"/>
                <wp:positionH relativeFrom="column">
                  <wp:posOffset>0</wp:posOffset>
                </wp:positionH>
                <wp:positionV relativeFrom="paragraph">
                  <wp:posOffset>457200</wp:posOffset>
                </wp:positionV>
                <wp:extent cx="5943600" cy="5029200"/>
                <wp:effectExtent l="0" t="0" r="25400" b="25400"/>
                <wp:wrapThrough wrapText="bothSides">
                  <wp:wrapPolygon edited="0">
                    <wp:start x="0" y="0"/>
                    <wp:lineTo x="0" y="21600"/>
                    <wp:lineTo x="21600" y="21600"/>
                    <wp:lineTo x="21600" y="0"/>
                    <wp:lineTo x="0" y="0"/>
                  </wp:wrapPolygon>
                </wp:wrapThrough>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029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007E680" w14:textId="77777777" w:rsidR="00614E9D" w:rsidRDefault="00614E9D" w:rsidP="002306AE">
                            <w:r>
                              <w:rPr>
                                <w:noProof/>
                              </w:rPr>
                              <w:drawing>
                                <wp:inline distT="0" distB="0" distL="0" distR="0" wp14:anchorId="42B8271C" wp14:editId="2DC12421">
                                  <wp:extent cx="5760421" cy="3812379"/>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df"/>
                                          <pic:cNvPicPr/>
                                        </pic:nvPicPr>
                                        <pic:blipFill rotWithShape="1">
                                          <a:blip r:embed="rId20">
                                            <a:extLst>
                                              <a:ext uri="{28A0092B-C50C-407E-A947-70E740481C1C}">
                                                <a14:useLocalDpi xmlns:a14="http://schemas.microsoft.com/office/drawing/2010/main" val="0"/>
                                              </a:ext>
                                            </a:extLst>
                                          </a:blip>
                                          <a:srcRect t="2869" b="8887"/>
                                          <a:stretch/>
                                        </pic:blipFill>
                                        <pic:spPr bwMode="auto">
                                          <a:xfrm>
                                            <a:off x="0" y="0"/>
                                            <a:ext cx="5760720" cy="3812577"/>
                                          </a:xfrm>
                                          <a:prstGeom prst="rect">
                                            <a:avLst/>
                                          </a:prstGeom>
                                          <a:ln>
                                            <a:noFill/>
                                          </a:ln>
                                          <a:extLst>
                                            <a:ext uri="{53640926-AAD7-44d8-BBD7-CCE9431645EC}">
                                              <a14:shadowObscured xmlns:a14="http://schemas.microsoft.com/office/drawing/2010/main"/>
                                            </a:ext>
                                          </a:extLst>
                                        </pic:spPr>
                                      </pic:pic>
                                    </a:graphicData>
                                  </a:graphic>
                                </wp:inline>
                              </w:drawing>
                            </w:r>
                          </w:p>
                          <w:p w14:paraId="5A229C8F" w14:textId="77777777" w:rsidR="00614E9D" w:rsidRPr="00B15EB8" w:rsidRDefault="00614E9D" w:rsidP="002306AE">
                            <w:pPr>
                              <w:jc w:val="center"/>
                              <w:rPr>
                                <w:rFonts w:ascii="Arial" w:hAnsi="Arial"/>
                                <w:b/>
                                <w:sz w:val="20"/>
                                <w:szCs w:val="20"/>
                              </w:rPr>
                            </w:pPr>
                            <w:r w:rsidRPr="00B15EB8">
                              <w:rPr>
                                <w:rFonts w:ascii="Arial" w:hAnsi="Arial"/>
                                <w:b/>
                                <w:sz w:val="20"/>
                                <w:szCs w:val="20"/>
                              </w:rPr>
                              <w:t xml:space="preserve">Figure 3. (a) Measurements from A-Train multiple instruments and ECMWF/MERRA (re)analysis outputs that can be co-located </w:t>
                            </w:r>
                            <w:r>
                              <w:rPr>
                                <w:rFonts w:ascii="Arial" w:hAnsi="Arial"/>
                                <w:b/>
                                <w:sz w:val="20"/>
                                <w:szCs w:val="20"/>
                              </w:rPr>
                              <w:t xml:space="preserve">to </w:t>
                            </w:r>
                            <w:r w:rsidRPr="00B15EB8">
                              <w:rPr>
                                <w:rFonts w:ascii="Arial" w:hAnsi="Arial"/>
                                <w:b/>
                                <w:sz w:val="20"/>
                                <w:szCs w:val="20"/>
                              </w:rPr>
                              <w:t xml:space="preserve">constrain </w:t>
                            </w:r>
                            <w:r>
                              <w:rPr>
                                <w:rFonts w:ascii="Arial" w:hAnsi="Arial"/>
                                <w:b/>
                                <w:sz w:val="20"/>
                                <w:szCs w:val="20"/>
                              </w:rPr>
                              <w:t xml:space="preserve">GCM </w:t>
                            </w:r>
                            <w:r w:rsidRPr="00B15EB8">
                              <w:rPr>
                                <w:rFonts w:ascii="Arial" w:hAnsi="Arial"/>
                                <w:b/>
                                <w:sz w:val="20"/>
                                <w:szCs w:val="20"/>
                              </w:rPr>
                              <w:t>model representations of the moist</w:t>
                            </w:r>
                            <w:r>
                              <w:rPr>
                                <w:rFonts w:ascii="Arial" w:hAnsi="Arial"/>
                                <w:b/>
                                <w:sz w:val="20"/>
                                <w:szCs w:val="20"/>
                              </w:rPr>
                              <w:t xml:space="preserve"> and convection processes</w:t>
                            </w:r>
                            <w:r w:rsidRPr="00B15EB8">
                              <w:rPr>
                                <w:rFonts w:ascii="Arial" w:hAnsi="Arial"/>
                                <w:b/>
                                <w:sz w:val="20"/>
                                <w:szCs w:val="20"/>
                              </w:rPr>
                              <w:t xml:space="preserve">; (b) </w:t>
                            </w:r>
                            <w:r>
                              <w:rPr>
                                <w:rFonts w:ascii="Arial" w:hAnsi="Arial"/>
                                <w:b/>
                                <w:sz w:val="20"/>
                                <w:szCs w:val="20"/>
                              </w:rPr>
                              <w:t xml:space="preserve">total cloud profiles combined with measurements made from three satellite sensors (MLS, CloudSat, and CALIPSO); (c) AIRS water vapor measurements collocated with MLS cloud samples; (d) Correlations of the co-located AIRS water vapor with the MLS ice water content (IWC); (e) NCAR CAM model IWC sampled on MLS orbits and co-located with MLS IWC for model-data intercomparisons.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1" o:spid="_x0000_s1026" type="#_x0000_t202" style="position:absolute;margin-left:0;margin-top:36pt;width:468pt;height:3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" filled="f">
                <v:textbox inset=",7.2pt,,7.2pt">
                  <w:txbxContent>
                    <w:p w14:paraId="5007E680" w14:textId="77777777" w:rsidR="00B6631D" w:rsidRDefault="00B6631D" w:rsidP="002306AE">
                      <w:r>
                        <w:rPr>
                          <w:noProof/>
                        </w:rPr>
                        <w:drawing>
                          <wp:inline distT="0" distB="0" distL="0" distR="0" wp14:anchorId="42B8271C" wp14:editId="2DC12421">
                            <wp:extent cx="5760421" cy="3812379"/>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df"/>
                                    <pic:cNvPicPr/>
                                  </pic:nvPicPr>
                                  <pic:blipFill rotWithShape="1">
                                    <a:blip r:embed="rId21">
                                      <a:extLst>
                                        <a:ext uri="{28A0092B-C50C-407E-A947-70E740481C1C}">
                                          <a14:useLocalDpi xmlns:a14="http://schemas.microsoft.com/office/drawing/2010/main" val="0"/>
                                        </a:ext>
                                      </a:extLst>
                                    </a:blip>
                                    <a:srcRect t="2869" b="8887"/>
                                    <a:stretch/>
                                  </pic:blipFill>
                                  <pic:spPr bwMode="auto">
                                    <a:xfrm>
                                      <a:off x="0" y="0"/>
                                      <a:ext cx="5760720" cy="3812577"/>
                                    </a:xfrm>
                                    <a:prstGeom prst="rect">
                                      <a:avLst/>
                                    </a:prstGeom>
                                    <a:ln>
                                      <a:noFill/>
                                    </a:ln>
                                    <a:extLst>
                                      <a:ext uri="{53640926-AAD7-44d8-BBD7-CCE9431645EC}">
                                        <a14:shadowObscured xmlns:a14="http://schemas.microsoft.com/office/drawing/2010/main"/>
                                      </a:ext>
                                    </a:extLst>
                                  </pic:spPr>
                                </pic:pic>
                              </a:graphicData>
                            </a:graphic>
                          </wp:inline>
                        </w:drawing>
                      </w:r>
                    </w:p>
                    <w:p w14:paraId="5A229C8F" w14:textId="77777777" w:rsidR="00B6631D" w:rsidRPr="00B15EB8" w:rsidRDefault="00B6631D" w:rsidP="002306AE">
                      <w:pPr>
                        <w:jc w:val="center"/>
                        <w:rPr>
                          <w:rFonts w:ascii="Arial" w:hAnsi="Arial"/>
                          <w:b/>
                          <w:sz w:val="20"/>
                          <w:szCs w:val="20"/>
                        </w:rPr>
                      </w:pPr>
                      <w:r w:rsidRPr="00B15EB8">
                        <w:rPr>
                          <w:rFonts w:ascii="Arial" w:hAnsi="Arial"/>
                          <w:b/>
                          <w:sz w:val="20"/>
                          <w:szCs w:val="20"/>
                        </w:rPr>
                        <w:t>Figure 3. (a) Measurements from A-Train multiple instruments and ECMWF/MERRA (</w:t>
                      </w:r>
                      <w:proofErr w:type="gramStart"/>
                      <w:r w:rsidRPr="00B15EB8">
                        <w:rPr>
                          <w:rFonts w:ascii="Arial" w:hAnsi="Arial"/>
                          <w:b/>
                          <w:sz w:val="20"/>
                          <w:szCs w:val="20"/>
                        </w:rPr>
                        <w:t>re)analysis</w:t>
                      </w:r>
                      <w:proofErr w:type="gramEnd"/>
                      <w:r w:rsidRPr="00B15EB8">
                        <w:rPr>
                          <w:rFonts w:ascii="Arial" w:hAnsi="Arial"/>
                          <w:b/>
                          <w:sz w:val="20"/>
                          <w:szCs w:val="20"/>
                        </w:rPr>
                        <w:t xml:space="preserve"> outputs that can be co-located </w:t>
                      </w:r>
                      <w:r>
                        <w:rPr>
                          <w:rFonts w:ascii="Arial" w:hAnsi="Arial"/>
                          <w:b/>
                          <w:sz w:val="20"/>
                          <w:szCs w:val="20"/>
                        </w:rPr>
                        <w:t xml:space="preserve">to </w:t>
                      </w:r>
                      <w:r w:rsidRPr="00B15EB8">
                        <w:rPr>
                          <w:rFonts w:ascii="Arial" w:hAnsi="Arial"/>
                          <w:b/>
                          <w:sz w:val="20"/>
                          <w:szCs w:val="20"/>
                        </w:rPr>
                        <w:t xml:space="preserve">constrain </w:t>
                      </w:r>
                      <w:r>
                        <w:rPr>
                          <w:rFonts w:ascii="Arial" w:hAnsi="Arial"/>
                          <w:b/>
                          <w:sz w:val="20"/>
                          <w:szCs w:val="20"/>
                        </w:rPr>
                        <w:t xml:space="preserve">GCM </w:t>
                      </w:r>
                      <w:r w:rsidRPr="00B15EB8">
                        <w:rPr>
                          <w:rFonts w:ascii="Arial" w:hAnsi="Arial"/>
                          <w:b/>
                          <w:sz w:val="20"/>
                          <w:szCs w:val="20"/>
                        </w:rPr>
                        <w:t>model representations of the moist</w:t>
                      </w:r>
                      <w:r>
                        <w:rPr>
                          <w:rFonts w:ascii="Arial" w:hAnsi="Arial"/>
                          <w:b/>
                          <w:sz w:val="20"/>
                          <w:szCs w:val="20"/>
                        </w:rPr>
                        <w:t xml:space="preserve"> and convection processes</w:t>
                      </w:r>
                      <w:r w:rsidRPr="00B15EB8">
                        <w:rPr>
                          <w:rFonts w:ascii="Arial" w:hAnsi="Arial"/>
                          <w:b/>
                          <w:sz w:val="20"/>
                          <w:szCs w:val="20"/>
                        </w:rPr>
                        <w:t xml:space="preserve">; (b) </w:t>
                      </w:r>
                      <w:r>
                        <w:rPr>
                          <w:rFonts w:ascii="Arial" w:hAnsi="Arial"/>
                          <w:b/>
                          <w:sz w:val="20"/>
                          <w:szCs w:val="20"/>
                        </w:rPr>
                        <w:t xml:space="preserve">total cloud profiles combined with measurements made from three satellite sensors (MLS, </w:t>
                      </w:r>
                      <w:proofErr w:type="spellStart"/>
                      <w:r>
                        <w:rPr>
                          <w:rFonts w:ascii="Arial" w:hAnsi="Arial"/>
                          <w:b/>
                          <w:sz w:val="20"/>
                          <w:szCs w:val="20"/>
                        </w:rPr>
                        <w:t>CloudSat</w:t>
                      </w:r>
                      <w:proofErr w:type="spellEnd"/>
                      <w:r>
                        <w:rPr>
                          <w:rFonts w:ascii="Arial" w:hAnsi="Arial"/>
                          <w:b/>
                          <w:sz w:val="20"/>
                          <w:szCs w:val="20"/>
                        </w:rPr>
                        <w:t xml:space="preserve">, and CALIPSO); (c) AIRS water vapor measurements collocated with MLS cloud samples; (d) Correlations of the co-located AIRS water vapor with the MLS ice water content (IWC); (e) NCAR CAM model IWC sampled on MLS orbits and co-located with MLS IWC for model-data </w:t>
                      </w:r>
                      <w:proofErr w:type="spellStart"/>
                      <w:r>
                        <w:rPr>
                          <w:rFonts w:ascii="Arial" w:hAnsi="Arial"/>
                          <w:b/>
                          <w:sz w:val="20"/>
                          <w:szCs w:val="20"/>
                        </w:rPr>
                        <w:t>intercomparisons</w:t>
                      </w:r>
                      <w:proofErr w:type="spellEnd"/>
                      <w:r>
                        <w:rPr>
                          <w:rFonts w:ascii="Arial" w:hAnsi="Arial"/>
                          <w:b/>
                          <w:sz w:val="20"/>
                          <w:szCs w:val="20"/>
                        </w:rPr>
                        <w:t xml:space="preserve">. </w:t>
                      </w:r>
                    </w:p>
                  </w:txbxContent>
                </v:textbox>
                <w10:wrap type="through"/>
              </v:shape>
            </w:pict>
          </mc:Fallback>
        </mc:AlternateContent>
      </w:r>
      <w:r>
        <w:t xml:space="preserve">For example, Aqua AIRS water vapor (H2O) measurements can be sampled onto the MLS orbits and collocated with MLS cloud samples as shown in Figure 3c. Figure 3d further shows H2O at </w:t>
      </w:r>
      <w:r w:rsidRPr="00EF63EC">
        <w:t>six different altitudes observed by Aqua AIRS and Aura MLS scattered against Aura MLS measured upper t</w:t>
      </w:r>
      <w:r>
        <w:t>ropospheric ice water content (IWC)</w:t>
      </w:r>
      <w:r w:rsidRPr="00EF63EC">
        <w:t>, an index for dee</w:t>
      </w:r>
      <w:r>
        <w:t xml:space="preserve">p convection. </w:t>
      </w:r>
      <w:r w:rsidRPr="00EF63EC">
        <w:t>The positive correlati</w:t>
      </w:r>
      <w:r>
        <w:t>on of H2O with IWC</w:t>
      </w:r>
      <w:r w:rsidRPr="00EF63EC">
        <w:t xml:space="preserve"> persists throughout the troposphere, except near the tropopause at 100 hPa, where increasing cirrus clouds are associated with decreasing water vapor. </w:t>
      </w:r>
      <w:r>
        <w:t>T</w:t>
      </w:r>
      <w:r w:rsidRPr="00E00ED6">
        <w:t>he observed height-dependent sensitivi</w:t>
      </w:r>
      <w:r>
        <w:t>ty of water vapor to clouds can</w:t>
      </w:r>
      <w:r w:rsidRPr="00E00ED6">
        <w:t xml:space="preserve"> also be examined in the model.</w:t>
      </w:r>
      <w:r>
        <w:t xml:space="preserve"> With PAWS-CMOR, we can sample the model output onto the satellite orbit in both space and time and thus making collocated comparisons with the remote sensing observations. Figure 3e shows an example of NCAR CAM model simulated IWC sampled on MLS orbits. </w:t>
      </w:r>
    </w:p>
    <w:p w14:paraId="3FB2608C" w14:textId="77777777" w:rsidR="002306AE" w:rsidRPr="002306AE" w:rsidRDefault="002306AE" w:rsidP="002306AE"/>
    <w:p w14:paraId="3129737C" w14:textId="1E401C43" w:rsidR="002306AE" w:rsidRPr="002306AE" w:rsidRDefault="002306AE" w:rsidP="002306AE">
      <w:pPr>
        <w:pStyle w:val="Heading3"/>
      </w:pPr>
      <w:bookmarkStart w:id="22" w:name="_Toc228268662"/>
      <w:r>
        <w:t>Educational Use of CMDA</w:t>
      </w:r>
      <w:bookmarkEnd w:id="22"/>
    </w:p>
    <w:p w14:paraId="11E428B3" w14:textId="77777777" w:rsidR="002306AE" w:rsidRPr="002306AE" w:rsidRDefault="002306AE" w:rsidP="002306AE"/>
    <w:p w14:paraId="4FC87688" w14:textId="77777777" w:rsidR="002306AE" w:rsidRPr="002306AE" w:rsidRDefault="002306AE" w:rsidP="002306AE"/>
    <w:p w14:paraId="4D3C3178" w14:textId="77777777" w:rsidR="009639C4" w:rsidRDefault="009639C4" w:rsidP="009639C4">
      <w:pPr>
        <w:pStyle w:val="Body"/>
        <w:spacing w:before="120" w:after="0"/>
        <w:ind w:firstLine="245"/>
        <w:rPr>
          <w:rFonts w:ascii="Times New Roman" w:hAnsi="Times New Roman"/>
          <w:sz w:val="24"/>
        </w:rPr>
      </w:pPr>
    </w:p>
    <w:p w14:paraId="13047A14" w14:textId="77777777" w:rsidR="009639C4" w:rsidRPr="009639C4" w:rsidRDefault="009639C4" w:rsidP="009639C4">
      <w:pPr>
        <w:pStyle w:val="Body"/>
        <w:spacing w:before="120" w:after="0"/>
        <w:ind w:firstLine="245"/>
        <w:rPr>
          <w:rFonts w:ascii="Times New Roman" w:hAnsi="Times New Roman"/>
          <w:sz w:val="24"/>
        </w:rPr>
      </w:pPr>
    </w:p>
    <w:p w14:paraId="175044C7" w14:textId="77777777" w:rsidR="009639C4" w:rsidRPr="009639C4" w:rsidRDefault="009639C4" w:rsidP="009639C4">
      <w:r w:rsidRPr="009639C4">
        <w:t xml:space="preserve">For example, one could study the relationship between cloud water content and precipitation rate in the context of dynamics and aerosol condition. The new information gained from the proposed approach will provide more insight into the diagnostic understanding of possible errors in model physics and parameterizations and improve the model performance, which will eventually contribute to reducing the uncertainties in climate and weather predictions.  </w:t>
      </w:r>
    </w:p>
    <w:p w14:paraId="7D6B35DE" w14:textId="77777777" w:rsidR="009639C4" w:rsidRDefault="009639C4" w:rsidP="009639C4">
      <w:r w:rsidRPr="009639C4">
        <w:t>Technologically, our proposed system will increase the productivity of research involving multi-year, multi-source datasets of model outputs and observations for the Earth science climate and weather prediction research community. The multi-year, multi-source dataset preparation and analysis are both computation and data intensive because finding co-locatable and associable pairs and groups in the large-volume data and applying multi-variable conditional sampling are a large computational problem. By utilizing a parallel, distributed</w:t>
      </w:r>
      <w:r>
        <w:t xml:space="preserve"> web service technology, PAWS-CMDA will significantly reduce the data preparation time, which currently takes over 60% of research time and further reduce the data analysis time, which is the core of the research time. PAWS-CMDA will provide a streamlined and structured step to process the data and standardize the output format and content and provide a computationally efficient way to analyze the large-volume datasets with computationally demanding operations. </w:t>
      </w:r>
    </w:p>
    <w:p w14:paraId="4E866776" w14:textId="77777777" w:rsidR="008A4FC1" w:rsidRDefault="008A4FC1" w:rsidP="008A4FC1">
      <w:pPr>
        <w:ind w:firstLine="245"/>
        <w:jc w:val="both"/>
      </w:pPr>
    </w:p>
    <w:p w14:paraId="153BFDC0" w14:textId="77777777" w:rsidR="008A4FC1" w:rsidRDefault="008A4FC1" w:rsidP="008A4FC1">
      <w:pPr>
        <w:ind w:firstLine="245"/>
        <w:jc w:val="both"/>
      </w:pPr>
    </w:p>
    <w:p w14:paraId="62FE7F87" w14:textId="19257F03" w:rsidR="008A4FC1" w:rsidRDefault="008A4FC1" w:rsidP="008A4FC1">
      <w:pPr>
        <w:ind w:firstLine="245"/>
        <w:jc w:val="both"/>
      </w:pPr>
      <w:r>
        <w:t>Quick Viewer is a solution for such a system. The proposal team contains expertise in information technologies, observational data analyses, and model evaluations. This proposal addresses the solicited area of interests (1.2.2) in the 2013 ACCESS Program.</w:t>
      </w:r>
    </w:p>
    <w:p w14:paraId="0213890F" w14:textId="77777777" w:rsidR="001134E3" w:rsidRDefault="001134E3" w:rsidP="001134E3">
      <w:pPr>
        <w:pStyle w:val="Body"/>
        <w:spacing w:before="120" w:after="0"/>
        <w:ind w:firstLine="245"/>
        <w:rPr>
          <w:rFonts w:ascii="Times New Roman" w:hAnsi="Times New Roman"/>
          <w:sz w:val="24"/>
        </w:rPr>
      </w:pPr>
    </w:p>
    <w:p w14:paraId="427DBC45" w14:textId="77777777" w:rsidR="001134E3" w:rsidRDefault="001134E3" w:rsidP="001134E3">
      <w:pPr>
        <w:pStyle w:val="Body"/>
        <w:spacing w:before="120" w:after="0"/>
        <w:ind w:firstLine="245"/>
        <w:rPr>
          <w:rFonts w:ascii="Times New Roman" w:hAnsi="Times New Roman"/>
          <w:sz w:val="24"/>
        </w:rPr>
      </w:pPr>
    </w:p>
    <w:p w14:paraId="78BCBABB" w14:textId="235B5689" w:rsidR="001134E3" w:rsidRPr="001621E9" w:rsidRDefault="001134E3" w:rsidP="001134E3">
      <w:pPr>
        <w:pStyle w:val="Body"/>
        <w:spacing w:before="120" w:after="0"/>
        <w:ind w:firstLine="245"/>
        <w:rPr>
          <w:rFonts w:ascii="Times New Roman" w:hAnsi="Times New Roman"/>
          <w:sz w:val="24"/>
        </w:rPr>
      </w:pPr>
      <w:r w:rsidRPr="001621E9">
        <w:rPr>
          <w:rFonts w:ascii="Times New Roman" w:hAnsi="Times New Roman"/>
          <w:sz w:val="24"/>
        </w:rPr>
        <w:t xml:space="preserve">In the research involving multi-source datasets, finding co-locatable and associable pairs and groups in </w:t>
      </w:r>
      <w:r>
        <w:rPr>
          <w:rFonts w:ascii="Times New Roman" w:hAnsi="Times New Roman"/>
          <w:sz w:val="24"/>
        </w:rPr>
        <w:t>the data is both computation</w:t>
      </w:r>
      <w:r w:rsidRPr="001621E9">
        <w:rPr>
          <w:rFonts w:ascii="Times New Roman" w:hAnsi="Times New Roman"/>
          <w:sz w:val="24"/>
        </w:rPr>
        <w:t xml:space="preserve"> and data intensive. COOS provides a flexible and efficient means to do the co-location task and </w:t>
      </w:r>
      <w:r>
        <w:rPr>
          <w:rFonts w:ascii="Times New Roman" w:hAnsi="Times New Roman"/>
          <w:sz w:val="24"/>
        </w:rPr>
        <w:t xml:space="preserve">thus </w:t>
      </w:r>
      <w:r w:rsidRPr="001621E9">
        <w:rPr>
          <w:rFonts w:ascii="Times New Roman" w:hAnsi="Times New Roman"/>
          <w:sz w:val="24"/>
        </w:rPr>
        <w:t>will significantly increase researcher productivity in synergistically utilizing multi-year, multi-satellite, multi-instrument measurements from NASA EOS and multi-year, multi-scale analysis and reanalysis outputs.</w:t>
      </w:r>
    </w:p>
    <w:p w14:paraId="3F51DC6F" w14:textId="24CA6223" w:rsidR="00D2692F" w:rsidRDefault="00D2692F" w:rsidP="00D2692F">
      <w:pPr>
        <w:pStyle w:val="NoteAOBodyRS09"/>
        <w:jc w:val="both"/>
        <w:rPr>
          <w:color w:val="auto"/>
        </w:rPr>
      </w:pPr>
      <w:r>
        <w:rPr>
          <w:color w:val="auto"/>
        </w:rPr>
        <w:br/>
      </w:r>
    </w:p>
    <w:bookmarkEnd w:id="8"/>
    <w:bookmarkEnd w:id="5"/>
    <w:bookmarkEnd w:id="6"/>
    <w:p w14:paraId="6EA88524" w14:textId="77777777" w:rsidR="007B4CA9" w:rsidRPr="00AD746E" w:rsidRDefault="007B4CA9" w:rsidP="00B85340">
      <w:pPr>
        <w:pStyle w:val="BodyRS12"/>
        <w:ind w:firstLine="0"/>
      </w:pPr>
    </w:p>
    <w:p w14:paraId="270663BF" w14:textId="5D0705A3" w:rsidR="00216C25" w:rsidRDefault="00BC68E1" w:rsidP="005E7D1E">
      <w:pPr>
        <w:pStyle w:val="Heading2"/>
      </w:pPr>
      <w:bookmarkStart w:id="23" w:name="_Toc224364488"/>
      <w:bookmarkStart w:id="24" w:name="_Toc228268663"/>
      <w:r>
        <w:t>Perceived Impact to State of Knowledge</w:t>
      </w:r>
      <w:bookmarkEnd w:id="23"/>
      <w:bookmarkEnd w:id="24"/>
    </w:p>
    <w:p w14:paraId="71703306" w14:textId="77777777" w:rsidR="005E7D1E" w:rsidRDefault="005E7D1E" w:rsidP="005E7D1E">
      <w:pPr>
        <w:ind w:firstLine="576"/>
        <w:jc w:val="both"/>
      </w:pPr>
      <w:r>
        <w:t>Earth</w:t>
      </w:r>
      <w:r w:rsidRPr="00A92626">
        <w:t xml:space="preserve"> science research </w:t>
      </w:r>
      <w:r>
        <w:t xml:space="preserve">routinely </w:t>
      </w:r>
      <w:r w:rsidRPr="00A92626">
        <w:t xml:space="preserve">requires </w:t>
      </w:r>
      <w:r>
        <w:t>discovering</w:t>
      </w:r>
      <w:r w:rsidRPr="00A92626">
        <w:t xml:space="preserve">, </w:t>
      </w:r>
      <w:r>
        <w:t>accessing, understanding, and processing</w:t>
      </w:r>
      <w:r w:rsidRPr="00A92626">
        <w:t xml:space="preserve"> </w:t>
      </w:r>
      <w:r>
        <w:t xml:space="preserve">Earth science data such as </w:t>
      </w:r>
      <w:r w:rsidRPr="00A92626">
        <w:t>satellite remote sensing data sets</w:t>
      </w:r>
      <w:r>
        <w:t>, model outputs, and (re)analysis outputs</w:t>
      </w:r>
      <w:r w:rsidRPr="00A92626">
        <w:t xml:space="preserve"> that are physically distributed, massive in volume, heterogeneous in format, and scanty in providing information on data quality and prod</w:t>
      </w:r>
      <w:r>
        <w:t>uction legacy. While information systems that facilitate individual NASA data product</w:t>
      </w:r>
      <w:r w:rsidRPr="00A92626">
        <w:t xml:space="preserve"> </w:t>
      </w:r>
      <w:r>
        <w:t xml:space="preserve">discovery </w:t>
      </w:r>
      <w:r w:rsidRPr="00A92626">
        <w:t>and processing services</w:t>
      </w:r>
      <w:r>
        <w:t xml:space="preserve"> are becoming more available (e.g. GCMD, ECHO, ESG, Giovanni)</w:t>
      </w:r>
      <w:r w:rsidRPr="00A92626">
        <w:t xml:space="preserve">, </w:t>
      </w:r>
      <w:r>
        <w:t xml:space="preserve">information systems that support the comprehensive processing of multi-source data products and the synergistic use of co-located multiple-instrument measurements for model evaluations and diagnoses are limited. </w:t>
      </w:r>
    </w:p>
    <w:p w14:paraId="4570BD01" w14:textId="77777777" w:rsidR="000F3F08" w:rsidRDefault="005E7D1E" w:rsidP="005E7D1E">
      <w:pPr>
        <w:ind w:firstLine="576"/>
        <w:jc w:val="both"/>
      </w:pPr>
      <w:r>
        <w:t xml:space="preserve">Furthermore, most of the existing climate data analysis tools (e.g. PCMDI’s CDAT, NCAR’s CCMVal, and other in-house research tools) focus on model output analyses and visualization and lack the capability to process multi-instrument observational data in combination with model outputs (e.g. co-locate </w:t>
      </w:r>
      <w:r w:rsidR="000F3F08">
        <w:t xml:space="preserve">and conditionally sample </w:t>
      </w:r>
      <w:r>
        <w:t xml:space="preserve">multiple-instrument </w:t>
      </w:r>
      <w:r>
        <w:lastRenderedPageBreak/>
        <w:t>data to one another</w:t>
      </w:r>
      <w:r w:rsidR="000F3F08">
        <w:t>,</w:t>
      </w:r>
      <w:r>
        <w:t xml:space="preserve"> and use them to evaluate and diagnose model performance</w:t>
      </w:r>
      <w:r w:rsidR="000F3F08">
        <w:t>). The proposed system CMDA</w:t>
      </w:r>
      <w:r>
        <w:t xml:space="preserve"> will enable multi-source dataset processing and model performance diagnostic analysis based on multi-variate physics-based, phenomenon-oriented comparisons and analyses using satellite obs</w:t>
      </w:r>
      <w:r w:rsidR="000F3F08">
        <w:t>ervational datasets. Therefore, the proposed system</w:t>
      </w:r>
      <w:r>
        <w:t xml:space="preserve"> will be complementary to those climate model analysis tools currently available to the community such as CDAT and CCMVal. </w:t>
      </w:r>
    </w:p>
    <w:p w14:paraId="4399BD61" w14:textId="665FD5EE" w:rsidR="005E7D1E" w:rsidRDefault="00FD6167" w:rsidP="005E7D1E">
      <w:pPr>
        <w:ind w:firstLine="576"/>
        <w:jc w:val="both"/>
      </w:pPr>
      <w:r>
        <w:t>Another key capability of</w:t>
      </w:r>
      <w:r w:rsidR="000F3F08">
        <w:t xml:space="preserve"> CMDA is to keep track of processing history and to search results based on the processing history. The recent advance in provenance collection and representation technologies makes this capability easy to add to an existing information system with complex data processing history. The Provenance Working Group in W3C has been formed to define a language for exchanging provenance information among applications, making these provenance technologies more standardized. Following the standards set by the working group, we will make CMDA more transparent and infusible to other Earth science data information systems that would use similar provenance technologies. The benefit to the users of CMDA is very tangible. The users will have an easy-to-read processing history document attached to each dataset and plot that they create using CMDA and will be able to search their processed datasets and plots using key words in the data processing methods that they used. They will significantly ease the burden of keeping track of many files and plots that they generate during their exploratory studies.   </w:t>
      </w:r>
      <w:r w:rsidR="005E7D1E">
        <w:t xml:space="preserve">   </w:t>
      </w:r>
    </w:p>
    <w:p w14:paraId="7C02FBD1" w14:textId="797B42F3" w:rsidR="005E7D1E" w:rsidRDefault="005E7D1E" w:rsidP="000F3F08">
      <w:pPr>
        <w:ind w:firstLine="576"/>
        <w:jc w:val="both"/>
      </w:pPr>
      <w:r>
        <w:t xml:space="preserve">Scientifically, the multi-variate model-to-data comparisons and analyses are critical in understanding the causes of model errors and biases and improving climate model performance for climate sensitivity studies and predictions. A simple one-parameter comparison with a traditional model analysis tool can illustrate the symptomatic biases and errors in models but cannot trace back to the cause of the biases errors. A study of the instantaneous interaction and relationship between physical variables in the context of its environmental condition using the </w:t>
      </w:r>
      <w:r w:rsidR="00FD6167">
        <w:t xml:space="preserve">conditional sampling method in </w:t>
      </w:r>
      <w:r>
        <w:t xml:space="preserve">CMDA will gain new insight into possible errors in model physics and parameterizations.  </w:t>
      </w:r>
    </w:p>
    <w:p w14:paraId="19836901" w14:textId="08C44AB5" w:rsidR="005E7D1E" w:rsidRDefault="005E7D1E" w:rsidP="000F3F08">
      <w:pPr>
        <w:ind w:firstLine="576"/>
        <w:jc w:val="both"/>
      </w:pPr>
      <w:r>
        <w:t xml:space="preserve">Technologically, our proposed system will present a prototype of a model analysis tool that utilizes a parallel, distributed web service and is scalable with data volume. In the current practice, the large overhead of preparing datasets (over 60% of the research time) is due to the </w:t>
      </w:r>
      <w:r w:rsidRPr="00394FC6">
        <w:rPr>
          <w:i/>
        </w:rPr>
        <w:t>ad hoc</w:t>
      </w:r>
      <w:r>
        <w:t xml:space="preserve"> approach of handling the large-volume and heterogeneous datasets. CMDA will provide a streamlined and structured step to process the data and standardize the output format and content and provide a computationally efficient way to analyze the large-volume datasets using data-volume scalable algorithms and parallel distributed computing. </w:t>
      </w:r>
    </w:p>
    <w:p w14:paraId="544F0B42" w14:textId="77777777" w:rsidR="00BC68E1" w:rsidRDefault="009C59EA" w:rsidP="00F94006">
      <w:pPr>
        <w:pStyle w:val="Heading2"/>
      </w:pPr>
      <w:bookmarkStart w:id="25" w:name="_Toc228268664"/>
      <w:r w:rsidRPr="009C59EA">
        <w:t>Relevance to Element Programs and Objectives in the NRA</w:t>
      </w:r>
      <w:bookmarkEnd w:id="25"/>
    </w:p>
    <w:p w14:paraId="6A7BFD40" w14:textId="4A907C1C" w:rsidR="00FD6167" w:rsidRDefault="00FD6167" w:rsidP="002C2841">
      <w:pPr>
        <w:jc w:val="both"/>
      </w:pPr>
      <w:r>
        <w:t xml:space="preserve">The proposed work responds to one focus area of this 2013 ACCESS NRA – </w:t>
      </w:r>
      <w:r w:rsidRPr="00FD6167">
        <w:rPr>
          <w:i/>
        </w:rPr>
        <w:t>Tools that improve and expand the accessibility and usability of NASA’s Earth Science observational data for the modeling and model analysis communities</w:t>
      </w:r>
      <w:r>
        <w:t>. The proposed system will increase users’ ability and efficiency to harvest the scientific content of the Earth science observational data and reanalysis datasets by providing a flexible and efficient computational means</w:t>
      </w:r>
      <w:r w:rsidR="002C2841">
        <w:t xml:space="preserve"> </w:t>
      </w:r>
      <w:r>
        <w:t xml:space="preserve">to perform multi-variate model-to-data comparisons and analyses, </w:t>
      </w:r>
      <w:r w:rsidR="002C2841">
        <w:t xml:space="preserve">to </w:t>
      </w:r>
      <w:r>
        <w:t>understand the causes of model errors and biases,</w:t>
      </w:r>
      <w:r w:rsidR="002C2841">
        <w:t xml:space="preserve"> to </w:t>
      </w:r>
      <w:r>
        <w:t>improve climate model performance for climate sens</w:t>
      </w:r>
      <w:r w:rsidR="002C2841">
        <w:t xml:space="preserve">itivity studies and predictions, to trace and search processed datasets through data processing history collection and search capabilities. </w:t>
      </w:r>
      <w:r>
        <w:t xml:space="preserve">  </w:t>
      </w:r>
    </w:p>
    <w:p w14:paraId="390997EB" w14:textId="77777777" w:rsidR="00FD6167" w:rsidRPr="00FD6167" w:rsidRDefault="00FD6167" w:rsidP="00FD6167"/>
    <w:p w14:paraId="226420E2" w14:textId="77777777" w:rsidR="00B85340" w:rsidRDefault="00B85340">
      <w:pPr>
        <w:rPr>
          <w:rFonts w:ascii="Arial" w:hAnsi="Arial"/>
          <w:b/>
        </w:rPr>
      </w:pPr>
      <w:bookmarkStart w:id="26" w:name="_Toc224364490"/>
      <w:r>
        <w:br w:type="page"/>
      </w:r>
    </w:p>
    <w:p w14:paraId="19672C91" w14:textId="213FA9DC" w:rsidR="00F94006" w:rsidRDefault="00F94006" w:rsidP="00F94006">
      <w:pPr>
        <w:pStyle w:val="Heading2"/>
      </w:pPr>
      <w:bookmarkStart w:id="27" w:name="_Toc228268665"/>
      <w:r>
        <w:lastRenderedPageBreak/>
        <w:t>Work Plan</w:t>
      </w:r>
      <w:bookmarkEnd w:id="26"/>
      <w:bookmarkEnd w:id="27"/>
    </w:p>
    <w:p w14:paraId="4045B1FB" w14:textId="77777777" w:rsidR="00F94006" w:rsidRDefault="00F94006" w:rsidP="00602892">
      <w:pPr>
        <w:pStyle w:val="BodyRS12"/>
      </w:pPr>
      <w:r w:rsidRPr="00EB5D60">
        <w:t>Type your text here</w:t>
      </w:r>
      <w:r>
        <w:t>; use “Body</w:t>
      </w:r>
      <w:r w:rsidR="00F145BC">
        <w:t>_RS</w:t>
      </w:r>
      <w:r w:rsidR="00D37349">
        <w:t>12</w:t>
      </w:r>
      <w:r>
        <w:t>” style</w:t>
      </w:r>
      <w:r w:rsidR="00F145BC">
        <w:t>.</w:t>
      </w:r>
    </w:p>
    <w:p w14:paraId="4CC9B7BC" w14:textId="77777777" w:rsidR="00F94006" w:rsidRDefault="00F94006" w:rsidP="00F94006">
      <w:pPr>
        <w:pStyle w:val="Heading3"/>
      </w:pPr>
      <w:bookmarkStart w:id="28" w:name="_Toc224364491"/>
      <w:bookmarkStart w:id="29" w:name="_Toc228268666"/>
      <w:r>
        <w:t>Key Milestones</w:t>
      </w:r>
      <w:bookmarkEnd w:id="28"/>
      <w:bookmarkEnd w:id="29"/>
    </w:p>
    <w:p w14:paraId="719A810F" w14:textId="77777777" w:rsidR="007719B7" w:rsidRDefault="007719B7" w:rsidP="007719B7">
      <w:pPr>
        <w:pStyle w:val="NoteBodyRS12"/>
      </w:pPr>
      <w:r>
        <w:t>Either include a schedule like the example, or a list of milestones with expected completion dates.  Don’t put in 20 milestones for a 2 year proposal!  Pick key accomplishments as milestones.  Two or three per year should be sufficient.</w:t>
      </w:r>
    </w:p>
    <w:p w14:paraId="4F560D84" w14:textId="77777777" w:rsidR="007719B7" w:rsidRDefault="007719B7" w:rsidP="007719B7">
      <w:pPr>
        <w:pStyle w:val="NoteBodyRS12"/>
      </w:pPr>
      <w:r>
        <w:t>The schedule or milestone list should tell the story of how you get to the successful conclusion of the work.</w:t>
      </w:r>
    </w:p>
    <w:p w14:paraId="33515E8A" w14:textId="77777777" w:rsidR="00F94006" w:rsidRPr="00F94006" w:rsidRDefault="00F94006" w:rsidP="00602892">
      <w:pPr>
        <w:pStyle w:val="BodyRS12"/>
      </w:pPr>
      <w:r w:rsidRPr="00F94006">
        <w:t>The Schedule in &lt;</w:t>
      </w:r>
      <w:r w:rsidRPr="00F84FC1">
        <w:rPr>
          <w:highlight w:val="yellow"/>
        </w:rPr>
        <w:t>Figure 1-2</w:t>
      </w:r>
      <w:r w:rsidRPr="00F94006">
        <w:t>&gt; shows the workflow to achieve the key milestones (shown as diamonds).</w:t>
      </w:r>
    </w:p>
    <w:p w14:paraId="53A4A8F3" w14:textId="77777777" w:rsidR="00F94006" w:rsidRDefault="00F94006" w:rsidP="00602892">
      <w:pPr>
        <w:pStyle w:val="BodyRS12"/>
      </w:pPr>
    </w:p>
    <w:p w14:paraId="6EF263CB" w14:textId="77777777" w:rsidR="00F94006" w:rsidRDefault="00123727" w:rsidP="005033B8">
      <w:pPr>
        <w:pStyle w:val="FigureGraphicRS12"/>
      </w:pPr>
      <w:r>
        <w:rPr>
          <w:noProof/>
        </w:rPr>
        <w:drawing>
          <wp:inline distT="0" distB="0" distL="0" distR="0" wp14:anchorId="45351DE7" wp14:editId="21C8FC30">
            <wp:extent cx="5943600" cy="2817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17495"/>
                    </a:xfrm>
                    <a:prstGeom prst="rect">
                      <a:avLst/>
                    </a:prstGeom>
                    <a:noFill/>
                    <a:ln>
                      <a:noFill/>
                    </a:ln>
                  </pic:spPr>
                </pic:pic>
              </a:graphicData>
            </a:graphic>
          </wp:inline>
        </w:drawing>
      </w:r>
    </w:p>
    <w:p w14:paraId="63EB43B4" w14:textId="77777777" w:rsidR="00F94006" w:rsidRDefault="00F94006" w:rsidP="005033B8">
      <w:pPr>
        <w:pStyle w:val="FigureCaptionRS12"/>
      </w:pPr>
      <w:r w:rsidRPr="006F74D4">
        <w:rPr>
          <w:b/>
        </w:rPr>
        <w:t>Figure 1-2.</w:t>
      </w:r>
      <w:r>
        <w:t xml:space="preserve"> Schedule </w:t>
      </w:r>
      <w:r w:rsidRPr="00F94006">
        <w:rPr>
          <w:color w:val="FF0000"/>
          <w:highlight w:val="yellow"/>
        </w:rPr>
        <w:t>SAMPLE</w:t>
      </w:r>
    </w:p>
    <w:p w14:paraId="53912C07" w14:textId="77777777" w:rsidR="00F94006" w:rsidRDefault="00F94006" w:rsidP="00602892">
      <w:pPr>
        <w:pStyle w:val="BodyRS12"/>
      </w:pPr>
    </w:p>
    <w:p w14:paraId="0352E801" w14:textId="77777777" w:rsidR="00F94006" w:rsidRDefault="00F94006" w:rsidP="00F94006">
      <w:pPr>
        <w:pStyle w:val="Heading3"/>
      </w:pPr>
      <w:bookmarkStart w:id="30" w:name="_Toc224364492"/>
      <w:bookmarkStart w:id="31" w:name="_Toc228268667"/>
      <w:r>
        <w:t>Management Structure</w:t>
      </w:r>
      <w:bookmarkEnd w:id="30"/>
      <w:bookmarkEnd w:id="31"/>
    </w:p>
    <w:p w14:paraId="1E9B3194" w14:textId="77777777" w:rsidR="00444DAE" w:rsidRDefault="00444DAE" w:rsidP="00444DAE">
      <w:pPr>
        <w:pStyle w:val="NoteAOBodyRS12"/>
      </w:pPr>
      <w:r w:rsidRPr="00444DAE">
        <w:t>For large or complex efforts involving interactions among numerous individuals or other organizations, plans for distribution of responsibilities and arrangements for ensuring a coordinated effort should be described.</w:t>
      </w:r>
    </w:p>
    <w:p w14:paraId="42C9AB9F" w14:textId="77777777" w:rsidR="00444DAE" w:rsidRPr="00614C54" w:rsidRDefault="00444DAE" w:rsidP="00444DAE">
      <w:pPr>
        <w:pStyle w:val="NoteAOBodyRS12"/>
      </w:pPr>
      <w:r>
        <w:t xml:space="preserve">From </w:t>
      </w:r>
      <w:r>
        <w:rPr>
          <w:i/>
        </w:rPr>
        <w:t>Guidebook</w:t>
      </w:r>
      <w:r>
        <w:t>, p. B-3.</w:t>
      </w:r>
    </w:p>
    <w:p w14:paraId="4DC9CDB9" w14:textId="77777777" w:rsidR="00F94006" w:rsidRDefault="00F94006" w:rsidP="005033B8">
      <w:pPr>
        <w:pStyle w:val="NoteBodyRS12"/>
      </w:pPr>
      <w:r>
        <w:t>Describe your management approach</w:t>
      </w:r>
      <w:r w:rsidR="00F84FC1">
        <w:t>.</w:t>
      </w:r>
      <w:r w:rsidR="006E67CF">
        <w:t xml:space="preserve"> </w:t>
      </w:r>
      <w:r w:rsidR="00BB70EF">
        <w:t>Use/</w:t>
      </w:r>
      <w:r w:rsidR="00D274CE">
        <w:t>modify</w:t>
      </w:r>
      <w:r w:rsidR="00BB70EF">
        <w:t xml:space="preserve"> the following paragraph, and then provide additional pertinent information. </w:t>
      </w:r>
    </w:p>
    <w:p w14:paraId="51E61FAD" w14:textId="77777777" w:rsidR="0053079C" w:rsidRDefault="0053079C" w:rsidP="005033B8">
      <w:pPr>
        <w:pStyle w:val="NoteBodyRS12"/>
      </w:pPr>
      <w:r>
        <w:t>Explain how the PI communicates with the Co-Is</w:t>
      </w:r>
      <w:r w:rsidR="00D274CE">
        <w:t>,</w:t>
      </w:r>
      <w:r>
        <w:t xml:space="preserve"> and technical personnel.</w:t>
      </w:r>
    </w:p>
    <w:p w14:paraId="045A1827" w14:textId="77777777" w:rsidR="007719B7" w:rsidRDefault="007719B7" w:rsidP="005033B8">
      <w:pPr>
        <w:pStyle w:val="NoteBodyRS12"/>
      </w:pPr>
      <w:r>
        <w:t>The text below is an example – you should rewrite this in your own style …</w:t>
      </w:r>
    </w:p>
    <w:p w14:paraId="0F5D3DA7" w14:textId="77777777" w:rsidR="00F94006" w:rsidRPr="00F84FC1" w:rsidRDefault="00F84FC1" w:rsidP="00602892">
      <w:pPr>
        <w:pStyle w:val="BodyRS12"/>
      </w:pPr>
      <w:r w:rsidRPr="004C3A90">
        <w:rPr>
          <w:highlight w:val="cyan"/>
        </w:rPr>
        <w:t>&lt;Dr. ABC&gt;</w:t>
      </w:r>
      <w:r w:rsidRPr="00F84FC1">
        <w:t xml:space="preserve"> of JPL is the PI of the </w:t>
      </w:r>
      <w:r w:rsidR="006E67CF" w:rsidRPr="00F84FC1">
        <w:t>proposed investigation</w:t>
      </w:r>
      <w:r w:rsidRPr="00F84FC1">
        <w:t xml:space="preserve">.  </w:t>
      </w:r>
      <w:r w:rsidRPr="00F84FC1">
        <w:rPr>
          <w:color w:val="FF0000"/>
        </w:rPr>
        <w:t>&lt;He/She&gt;</w:t>
      </w:r>
      <w:r w:rsidRPr="00F84FC1">
        <w:t xml:space="preserve"> is solely responsible for the quality and direction of the proposed research and the proper use of all awarded funds. </w:t>
      </w:r>
      <w:r w:rsidRPr="00F84FC1">
        <w:rPr>
          <w:color w:val="FF0000"/>
        </w:rPr>
        <w:t>&lt;He/She&gt;</w:t>
      </w:r>
      <w:r w:rsidRPr="00F84FC1">
        <w:t xml:space="preserve"> is </w:t>
      </w:r>
      <w:r w:rsidR="006E67CF">
        <w:t xml:space="preserve">also </w:t>
      </w:r>
      <w:r w:rsidRPr="00F84FC1">
        <w:t>responsible for all technical, management</w:t>
      </w:r>
      <w:r w:rsidR="006E67CF">
        <w:t>,</w:t>
      </w:r>
      <w:r w:rsidRPr="00F84FC1">
        <w:t xml:space="preserve"> and budget issues and is the final authority for this task. The Co-Is report to</w:t>
      </w:r>
      <w:r w:rsidR="006E67CF">
        <w:t xml:space="preserve"> and take direction from the PI</w:t>
      </w:r>
      <w:r w:rsidRPr="00F84FC1">
        <w:t xml:space="preserve"> and will provide all the management data needed to ensure that the </w:t>
      </w:r>
      <w:r w:rsidR="006E67CF" w:rsidRPr="006E67CF">
        <w:rPr>
          <w:color w:val="FF0000"/>
        </w:rPr>
        <w:t>&lt;he/she&gt;</w:t>
      </w:r>
      <w:r w:rsidRPr="00F84FC1">
        <w:t xml:space="preserve"> can effectively manage the entire task.  </w:t>
      </w:r>
    </w:p>
    <w:p w14:paraId="0712ECF7" w14:textId="77777777" w:rsidR="00F94006" w:rsidRDefault="004C3A90" w:rsidP="004C3A90">
      <w:pPr>
        <w:pStyle w:val="Heading3"/>
      </w:pPr>
      <w:bookmarkStart w:id="32" w:name="_Toc224364493"/>
      <w:bookmarkStart w:id="33" w:name="_Toc228268668"/>
      <w:r>
        <w:t>Contributions of Principal Investigator and Key Personnel</w:t>
      </w:r>
      <w:bookmarkEnd w:id="32"/>
      <w:bookmarkEnd w:id="33"/>
    </w:p>
    <w:p w14:paraId="7C19632B" w14:textId="77777777" w:rsidR="00410146" w:rsidRDefault="00410146" w:rsidP="00410146">
      <w:pPr>
        <w:pStyle w:val="NoteAOBodyRS12"/>
      </w:pPr>
      <w:r w:rsidRPr="00410146">
        <w:t xml:space="preserve">Proposals selected by the ACCESS program are required to have representation on at least one of the Earth Science Data Systems Working Groups (ESDSWG). Proposals should include a </w:t>
      </w:r>
      <w:r w:rsidRPr="00410146">
        <w:lastRenderedPageBreak/>
        <w:t>brief statement detailing which of the working groups the team will be participating in and what expertise the member(s) will bring.</w:t>
      </w:r>
    </w:p>
    <w:p w14:paraId="74FE6599" w14:textId="77777777" w:rsidR="00410146" w:rsidRDefault="00410146" w:rsidP="00410146">
      <w:pPr>
        <w:pStyle w:val="NoteAOBodyRS12"/>
      </w:pPr>
      <w:r w:rsidRPr="00410146">
        <w:t>Proposals must budget a quarter-time (0.25) FTE for participating in Earth Science Data System Working Groups activities (see Section 2.2.2).</w:t>
      </w:r>
    </w:p>
    <w:p w14:paraId="5E8C9DE2" w14:textId="77777777" w:rsidR="00410146" w:rsidRDefault="00410146" w:rsidP="00410146">
      <w:pPr>
        <w:pStyle w:val="NoteBodyRS12"/>
      </w:pPr>
      <w:r>
        <w:t>Identify the person or persons who will satisfy this commitment in this section, and make sure that they are budgeted at sufficient time to cover the mandatory ¼ FTE PLUS the technical work they need to do on this proposal.</w:t>
      </w:r>
    </w:p>
    <w:p w14:paraId="5391D851" w14:textId="77777777" w:rsidR="00410146" w:rsidRDefault="00410146" w:rsidP="00410146">
      <w:pPr>
        <w:pStyle w:val="NoteBodyRS12"/>
      </w:pPr>
      <w:r>
        <w:t>Identify the working group they will participate in, and their expertise ….</w:t>
      </w:r>
    </w:p>
    <w:p w14:paraId="1D2486E0" w14:textId="77777777" w:rsidR="00410146" w:rsidRDefault="00410146" w:rsidP="00410146">
      <w:pPr>
        <w:pStyle w:val="NoteAOBodyRS12"/>
      </w:pPr>
      <w:r w:rsidRPr="00410146">
        <w:t>Proposal teams must include both information technology and Earth science experts, and proposals must be tied directly to Earth science and applied science investigations.</w:t>
      </w:r>
    </w:p>
    <w:p w14:paraId="1D5704FC" w14:textId="77777777" w:rsidR="00410146" w:rsidRDefault="00410146" w:rsidP="00410146">
      <w:pPr>
        <w:pStyle w:val="NoteBodyRS12"/>
      </w:pPr>
      <w:r>
        <w:t>Be sure to identify the IT expert and the Earth Science expert on your team.  I would not recommend identifying a single person to fill both roles …</w:t>
      </w:r>
    </w:p>
    <w:p w14:paraId="2E670792" w14:textId="77777777" w:rsidR="004C3A90" w:rsidRDefault="004C3A90" w:rsidP="005033B8">
      <w:pPr>
        <w:pStyle w:val="HeadingBasicRS12"/>
      </w:pPr>
      <w:r>
        <w:t>Principal Investigator</w:t>
      </w:r>
    </w:p>
    <w:p w14:paraId="419A4594" w14:textId="77777777" w:rsidR="00F94006" w:rsidRDefault="004C3A90" w:rsidP="005033B8">
      <w:pPr>
        <w:pStyle w:val="NoteBodyRS12"/>
      </w:pPr>
      <w:r>
        <w:t>Describe the PI’s technical</w:t>
      </w:r>
      <w:r w:rsidR="007719B7">
        <w:t xml:space="preserve"> contribution</w:t>
      </w:r>
      <w:r>
        <w:t xml:space="preserve"> and management responsibilities.</w:t>
      </w:r>
    </w:p>
    <w:p w14:paraId="566C1AED" w14:textId="77777777" w:rsidR="00F94006" w:rsidRDefault="004C3A90" w:rsidP="00602892">
      <w:pPr>
        <w:pStyle w:val="BodyRS12"/>
      </w:pPr>
      <w:r w:rsidRPr="00EB5D60">
        <w:t>Type your text here</w:t>
      </w:r>
      <w:r>
        <w:t>; use “Body</w:t>
      </w:r>
      <w:r w:rsidR="00F145BC">
        <w:t>_RS</w:t>
      </w:r>
      <w:r w:rsidR="00D37349">
        <w:t>12</w:t>
      </w:r>
      <w:r>
        <w:t>” style</w:t>
      </w:r>
      <w:r w:rsidRPr="00EB5D60">
        <w:t>.</w:t>
      </w:r>
    </w:p>
    <w:p w14:paraId="0C51DFFA" w14:textId="77777777" w:rsidR="004C3A90" w:rsidRDefault="004C3A90" w:rsidP="005033B8">
      <w:pPr>
        <w:pStyle w:val="HeadingBasicRS12"/>
      </w:pPr>
      <w:r>
        <w:t>Key Personnel</w:t>
      </w:r>
    </w:p>
    <w:p w14:paraId="3C0A202F" w14:textId="77777777" w:rsidR="004C3A90" w:rsidRDefault="004C3A90" w:rsidP="005033B8">
      <w:pPr>
        <w:pStyle w:val="NoteBodyRS12"/>
      </w:pPr>
      <w:r>
        <w:t xml:space="preserve">Describe the technical and management responsibilities of </w:t>
      </w:r>
      <w:r w:rsidR="007719B7">
        <w:t>any</w:t>
      </w:r>
      <w:r>
        <w:t xml:space="preserve"> Co-Is and other key personnel.</w:t>
      </w:r>
    </w:p>
    <w:p w14:paraId="6B8184E9" w14:textId="77777777" w:rsidR="00F94006" w:rsidRDefault="004C3A90" w:rsidP="00602892">
      <w:pPr>
        <w:pStyle w:val="BodyRS12"/>
      </w:pPr>
      <w:r w:rsidRPr="004C3A90">
        <w:rPr>
          <w:highlight w:val="cyan"/>
        </w:rPr>
        <w:t xml:space="preserve">&lt;Dr. </w:t>
      </w:r>
      <w:r>
        <w:rPr>
          <w:highlight w:val="cyan"/>
        </w:rPr>
        <w:t>DEF</w:t>
      </w:r>
      <w:r w:rsidRPr="004C3A90">
        <w:rPr>
          <w:highlight w:val="cyan"/>
        </w:rPr>
        <w:t>&gt;</w:t>
      </w:r>
      <w:r w:rsidRPr="00F84FC1">
        <w:t xml:space="preserve"> of </w:t>
      </w:r>
      <w:r w:rsidRPr="004C3A90">
        <w:rPr>
          <w:color w:val="FF0000"/>
        </w:rPr>
        <w:t>&lt;Institution Name&gt;</w:t>
      </w:r>
      <w:r w:rsidR="00E81D1A">
        <w:t>, Co-I, will lead the ….</w:t>
      </w:r>
    </w:p>
    <w:p w14:paraId="62D4D6AE" w14:textId="77777777" w:rsidR="00F94006" w:rsidRDefault="00F94006" w:rsidP="00602892">
      <w:pPr>
        <w:pStyle w:val="BodyRS12"/>
      </w:pPr>
    </w:p>
    <w:p w14:paraId="1A3CAAC1" w14:textId="77777777" w:rsidR="00F94006" w:rsidRDefault="004C3A90" w:rsidP="00602892">
      <w:pPr>
        <w:pStyle w:val="BodyRS12"/>
      </w:pPr>
      <w:r w:rsidRPr="004C3A90">
        <w:rPr>
          <w:highlight w:val="cyan"/>
        </w:rPr>
        <w:t xml:space="preserve">&lt;Dr. </w:t>
      </w:r>
      <w:r>
        <w:rPr>
          <w:highlight w:val="cyan"/>
        </w:rPr>
        <w:t>GHI</w:t>
      </w:r>
      <w:r w:rsidRPr="004C3A90">
        <w:rPr>
          <w:highlight w:val="cyan"/>
        </w:rPr>
        <w:t>&gt;</w:t>
      </w:r>
      <w:r w:rsidRPr="00F84FC1">
        <w:t xml:space="preserve"> of </w:t>
      </w:r>
      <w:r w:rsidRPr="004C3A90">
        <w:rPr>
          <w:color w:val="FF0000"/>
        </w:rPr>
        <w:t>&lt;Institution Name&gt;</w:t>
      </w:r>
      <w:r w:rsidR="00E81D1A">
        <w:t>, Co-I, will develop the ….</w:t>
      </w:r>
    </w:p>
    <w:p w14:paraId="246F63EA" w14:textId="77777777" w:rsidR="0053079C" w:rsidRDefault="0053079C" w:rsidP="0053079C">
      <w:pPr>
        <w:pStyle w:val="Heading3"/>
      </w:pPr>
      <w:bookmarkStart w:id="34" w:name="_Toc224364494"/>
      <w:bookmarkStart w:id="35" w:name="_Toc228268669"/>
      <w:r>
        <w:t>Collaborators and Consultants</w:t>
      </w:r>
      <w:bookmarkEnd w:id="34"/>
      <w:bookmarkEnd w:id="35"/>
    </w:p>
    <w:p w14:paraId="6058CB84" w14:textId="77777777" w:rsidR="0053079C" w:rsidRDefault="0053079C" w:rsidP="005033B8">
      <w:pPr>
        <w:pStyle w:val="NoteBodyRS12"/>
      </w:pPr>
      <w:r>
        <w:t>Describe the responsibilities of any collaborators and/or consultants. Indicate if not applicable.</w:t>
      </w:r>
    </w:p>
    <w:p w14:paraId="49847A0B" w14:textId="77777777" w:rsidR="0053079C" w:rsidRDefault="0053079C" w:rsidP="00602892">
      <w:pPr>
        <w:pStyle w:val="BodyRS12"/>
      </w:pPr>
      <w:r w:rsidRPr="00EB5D60">
        <w:t>Type your text here</w:t>
      </w:r>
      <w:r>
        <w:t>; use “Body</w:t>
      </w:r>
      <w:r w:rsidR="00F145BC">
        <w:t>_RS</w:t>
      </w:r>
      <w:r w:rsidR="00D37349">
        <w:t>12</w:t>
      </w:r>
      <w:r>
        <w:t>” style</w:t>
      </w:r>
      <w:r w:rsidRPr="00EB5D60">
        <w:t>.</w:t>
      </w:r>
    </w:p>
    <w:p w14:paraId="3AA0F3C7" w14:textId="77777777" w:rsidR="0097281D" w:rsidRDefault="00572173" w:rsidP="0097281D">
      <w:pPr>
        <w:pStyle w:val="Heading2"/>
      </w:pPr>
      <w:bookmarkStart w:id="36" w:name="_Toc224364497"/>
      <w:bookmarkStart w:id="37" w:name="_Toc228268670"/>
      <w:r>
        <w:t>Data Sharing</w:t>
      </w:r>
      <w:bookmarkEnd w:id="36"/>
      <w:bookmarkEnd w:id="37"/>
    </w:p>
    <w:p w14:paraId="0ED12E6C" w14:textId="77777777" w:rsidR="00C9200B" w:rsidRDefault="00C9200B" w:rsidP="00C9200B">
      <w:pPr>
        <w:pStyle w:val="NoteAOBodyRS12"/>
      </w:pPr>
      <w:r>
        <w:t>2.2.1 Earth Science Data Information Policy and Rights in Data</w:t>
      </w:r>
    </w:p>
    <w:p w14:paraId="09EE8CF4" w14:textId="77777777" w:rsidR="00C9200B" w:rsidRDefault="00C9200B" w:rsidP="00C9200B">
      <w:pPr>
        <w:pStyle w:val="NoteAOBodyRS12"/>
      </w:pPr>
      <w:r>
        <w:t>All proposers should review the Earth Science Data Information Policy and the Data Rights and Related Issues documents (</w:t>
      </w:r>
      <w:hyperlink r:id="rId23" w:history="1">
        <w:r w:rsidRPr="00224A1F">
          <w:rPr>
            <w:rStyle w:val="Hyperlink"/>
          </w:rPr>
          <w:t>http://science.nasa.gov/earth-science/earth-science-data/data-information-policy/</w:t>
        </w:r>
      </w:hyperlink>
      <w:r>
        <w:t>).</w:t>
      </w:r>
    </w:p>
    <w:p w14:paraId="1FA21B19" w14:textId="77777777" w:rsidR="00C9200B" w:rsidRDefault="00C9200B" w:rsidP="00C9200B">
      <w:pPr>
        <w:pStyle w:val="NoteBodyRS12"/>
      </w:pPr>
      <w:r>
        <w:t>Review this document!  It basically says that you must be willing to pro</w:t>
      </w:r>
      <w:r w:rsidR="005C5CF0">
        <w:t>vide your software to NASA, including source, without restriction to distribute, unless you intend to commercialize it.  There are exceptions for prior work not done under this award, and a process for notifying NASA that you intend to commercialize.  These provisions need to flow down to any subcontractors you have on the proposal!</w:t>
      </w:r>
    </w:p>
    <w:p w14:paraId="28F6593D" w14:textId="77777777" w:rsidR="005C5CF0" w:rsidRPr="00614C54" w:rsidRDefault="005C5CF0" w:rsidP="00C9200B">
      <w:pPr>
        <w:pStyle w:val="NoteBodyRS12"/>
      </w:pPr>
      <w:r>
        <w:t>You should include something like the following statement here.</w:t>
      </w:r>
    </w:p>
    <w:p w14:paraId="0DCA33C2" w14:textId="77777777" w:rsidR="005C5CF0" w:rsidRDefault="005C5CF0" w:rsidP="00602892">
      <w:pPr>
        <w:pStyle w:val="BodyRS12"/>
      </w:pPr>
      <w:r>
        <w:t>The proposal team has reviewed the Earth Science Data Information Policy and the Data Rights and Related Issues documents referenced in the NRA.  The team agrees to, and will abide by, the provisions of this policy.</w:t>
      </w:r>
    </w:p>
    <w:p w14:paraId="21304E9A" w14:textId="77777777" w:rsidR="00AF7289" w:rsidRDefault="00A263D3" w:rsidP="00602892">
      <w:pPr>
        <w:pStyle w:val="BodyRS12"/>
      </w:pPr>
      <w:r>
        <w:t xml:space="preserve">The plan for dissemination and distribution of the tools and technologies to be developed under this proposal has been described in the </w:t>
      </w:r>
      <w:r w:rsidRPr="00A263D3">
        <w:rPr>
          <w:b/>
        </w:rPr>
        <w:t>Operations Concept and Tool/Technology Life Cycle</w:t>
      </w:r>
      <w:r>
        <w:t xml:space="preserve"> sub-section of Sect 1.2 above, and conforms to this Policy.</w:t>
      </w:r>
    </w:p>
    <w:p w14:paraId="55443B77" w14:textId="77777777" w:rsidR="00A263D3" w:rsidRPr="00A263D3" w:rsidRDefault="00A263D3" w:rsidP="00A263D3">
      <w:pPr>
        <w:pStyle w:val="NoteBodyRS12"/>
        <w:rPr>
          <w:b/>
        </w:rPr>
      </w:pPr>
      <w:r w:rsidRPr="00A263D3">
        <w:rPr>
          <w:b/>
        </w:rPr>
        <w:t>But if you didn’t actually discuss distribution earlier, then you better do it here!</w:t>
      </w:r>
    </w:p>
    <w:p w14:paraId="35AA360C" w14:textId="77777777" w:rsidR="00A263D3" w:rsidRDefault="00A263D3" w:rsidP="00A263D3">
      <w:pPr>
        <w:pStyle w:val="NoteBodyRS12"/>
      </w:pPr>
      <w:r>
        <w:t>If you have distributed other software in the past, you might want to include a short discussion of that activity here as well.</w:t>
      </w:r>
    </w:p>
    <w:p w14:paraId="5DE840D3" w14:textId="77777777" w:rsidR="00A263D3" w:rsidRDefault="00A263D3" w:rsidP="00A263D3">
      <w:pPr>
        <w:pStyle w:val="BodyRS12"/>
      </w:pPr>
      <w:r w:rsidRPr="00EB5D60">
        <w:t>Type your text here</w:t>
      </w:r>
      <w:r>
        <w:t>; use “Body_RS12” style</w:t>
      </w:r>
      <w:r w:rsidRPr="00EB5D60">
        <w:t>.</w:t>
      </w:r>
    </w:p>
    <w:p w14:paraId="320BD005" w14:textId="77777777" w:rsidR="0097281D" w:rsidRDefault="0097281D" w:rsidP="00602892">
      <w:pPr>
        <w:pStyle w:val="BodyRS12"/>
      </w:pPr>
    </w:p>
    <w:p w14:paraId="0A3822D7" w14:textId="77777777" w:rsidR="000C4DF7" w:rsidRDefault="000C4DF7" w:rsidP="00602892">
      <w:pPr>
        <w:pStyle w:val="BodyRS12"/>
        <w:sectPr w:rsidR="000C4DF7" w:rsidSect="00342237">
          <w:footerReference w:type="default" r:id="rId24"/>
          <w:pgSz w:w="12240" w:h="15840" w:code="1"/>
          <w:pgMar w:top="1440" w:right="1440" w:bottom="1440" w:left="1440" w:header="720" w:footer="720" w:gutter="0"/>
          <w:pgNumType w:start="1" w:chapStyle="1"/>
          <w:cols w:space="720"/>
          <w:docGrid w:linePitch="360"/>
        </w:sectPr>
      </w:pPr>
    </w:p>
    <w:p w14:paraId="269D4F79" w14:textId="77777777" w:rsidR="0023522A" w:rsidRDefault="000C4DF7" w:rsidP="000C4DF7">
      <w:pPr>
        <w:pStyle w:val="Heading1"/>
      </w:pPr>
      <w:bookmarkStart w:id="38" w:name="_Toc224364498"/>
      <w:bookmarkStart w:id="39" w:name="_Toc228268671"/>
      <w:r>
        <w:lastRenderedPageBreak/>
        <w:t xml:space="preserve">References and Citations </w:t>
      </w:r>
      <w:r w:rsidRPr="000C4DF7">
        <w:rPr>
          <w:highlight w:val="yellow"/>
        </w:rPr>
        <w:t>(no page limit)</w:t>
      </w:r>
      <w:bookmarkEnd w:id="38"/>
      <w:bookmarkEnd w:id="39"/>
    </w:p>
    <w:p w14:paraId="7BFEA5BA" w14:textId="77777777" w:rsidR="0023522A" w:rsidRDefault="000C4DF7" w:rsidP="005033B8">
      <w:pPr>
        <w:pStyle w:val="NoteAOBodyRS12"/>
      </w:pPr>
      <w:r w:rsidRPr="000C4DF7">
        <w:t xml:space="preserve">All references and citations given in the </w:t>
      </w:r>
      <w:r w:rsidRPr="00FF0B5E">
        <w:rPr>
          <w:i/>
        </w:rPr>
        <w:t>Scientific/Technical/Management Section</w:t>
      </w:r>
      <w:r w:rsidRPr="000C4DF7">
        <w:t xml:space="preserve"> must be provided using easily understood, standard abbreviations for journals and complete names for books.  It is highly preferred but not required that these references include the full title of the cited paper or report.</w:t>
      </w:r>
    </w:p>
    <w:p w14:paraId="7328C96D" w14:textId="77777777" w:rsidR="00B4733F" w:rsidRPr="00614C54" w:rsidRDefault="00B4733F" w:rsidP="005033B8">
      <w:pPr>
        <w:pStyle w:val="NoteAOBodyRS12"/>
      </w:pPr>
      <w:r>
        <w:t xml:space="preserve">From </w:t>
      </w:r>
      <w:r>
        <w:rPr>
          <w:i/>
        </w:rPr>
        <w:t>Guidebook</w:t>
      </w:r>
      <w:r>
        <w:t xml:space="preserve">, p. </w:t>
      </w:r>
      <w:r w:rsidRPr="00B4733F">
        <w:t>2-</w:t>
      </w:r>
      <w:r w:rsidR="00D274CE">
        <w:t>9</w:t>
      </w:r>
      <w:r>
        <w:t>.</w:t>
      </w:r>
    </w:p>
    <w:p w14:paraId="7EC45A59" w14:textId="77777777" w:rsidR="0023522A" w:rsidRDefault="000C4DF7" w:rsidP="005033B8">
      <w:pPr>
        <w:pStyle w:val="NoteBodyRS12"/>
      </w:pPr>
      <w:r>
        <w:t>Include only the references cited in this proposal.</w:t>
      </w:r>
    </w:p>
    <w:p w14:paraId="4DCAFCFF" w14:textId="77777777" w:rsidR="0023522A" w:rsidRDefault="000C4DF7" w:rsidP="005033B8">
      <w:pPr>
        <w:pStyle w:val="ReferenceRS12"/>
      </w:pPr>
      <w:r>
        <w:t>Type reference here; use “Reference</w:t>
      </w:r>
      <w:r w:rsidR="00D364D2">
        <w:t>_RS</w:t>
      </w:r>
      <w:r w:rsidR="00D37349">
        <w:t>12</w:t>
      </w:r>
      <w:r>
        <w:t>” style. Type text here Type text here Type text here Type text here Type text here Type text here Type text here Type text here.</w:t>
      </w:r>
    </w:p>
    <w:p w14:paraId="7F58956E" w14:textId="77777777" w:rsidR="0023522A" w:rsidRDefault="0023522A" w:rsidP="00602892">
      <w:pPr>
        <w:pStyle w:val="BodyRS12"/>
      </w:pPr>
    </w:p>
    <w:p w14:paraId="04699227" w14:textId="67A5C19C" w:rsidR="0023522A" w:rsidRDefault="00723C02" w:rsidP="00EE09B6">
      <w:pPr>
        <w:pStyle w:val="BodyRS12"/>
        <w:ind w:firstLine="0"/>
      </w:pPr>
      <w:r>
        <w:t xml:space="preserve">Owncloud.com, “ownCloud Architecture Overview,” </w:t>
      </w:r>
      <w:r w:rsidR="001E4366">
        <w:t>owncloud.com online document</w:t>
      </w:r>
      <w:r>
        <w:t>.</w:t>
      </w:r>
    </w:p>
    <w:p w14:paraId="7610BE36" w14:textId="77777777" w:rsidR="00723C02" w:rsidRDefault="00723C02" w:rsidP="00EE09B6">
      <w:pPr>
        <w:pStyle w:val="BodyRS12"/>
        <w:ind w:firstLine="0"/>
      </w:pPr>
    </w:p>
    <w:p w14:paraId="350538F9" w14:textId="39313B0C" w:rsidR="00723C02" w:rsidRDefault="00EF4EBC" w:rsidP="00723C02">
      <w:pPr>
        <w:pStyle w:val="BodyRS12"/>
        <w:ind w:firstLine="0"/>
      </w:pPr>
      <w:r>
        <w:t>The ownCloud developers</w:t>
      </w:r>
      <w:r w:rsidR="00723C02">
        <w:t xml:space="preserve">, “ownCloud </w:t>
      </w:r>
      <w:r>
        <w:t>User Manual, Release 5.0,</w:t>
      </w:r>
      <w:r w:rsidR="00723C02">
        <w:t xml:space="preserve">” </w:t>
      </w:r>
      <w:r w:rsidR="001E4366">
        <w:t xml:space="preserve">owncloud.com </w:t>
      </w:r>
      <w:r w:rsidR="00723C02">
        <w:t>online document.</w:t>
      </w:r>
    </w:p>
    <w:p w14:paraId="65A207E9" w14:textId="77777777" w:rsidR="00723C02" w:rsidRDefault="00723C02" w:rsidP="00EE09B6">
      <w:pPr>
        <w:pStyle w:val="BodyRS12"/>
        <w:ind w:firstLine="0"/>
      </w:pPr>
    </w:p>
    <w:p w14:paraId="070C23BF" w14:textId="62D38517" w:rsidR="009A3E26" w:rsidRDefault="009A3E26" w:rsidP="009A3E26">
      <w:pPr>
        <w:pStyle w:val="BodyRS12"/>
        <w:ind w:firstLine="0"/>
      </w:pPr>
      <w:r>
        <w:t xml:space="preserve">The ownCloud developers, “ownCloud </w:t>
      </w:r>
      <w:r w:rsidR="001E4366">
        <w:t>Administrators</w:t>
      </w:r>
      <w:r>
        <w:t xml:space="preserve"> Manual, Release 5.0,” </w:t>
      </w:r>
      <w:r w:rsidR="001E4366">
        <w:t xml:space="preserve">owncloud.com </w:t>
      </w:r>
      <w:r>
        <w:t>online document.</w:t>
      </w:r>
    </w:p>
    <w:p w14:paraId="75844622" w14:textId="77777777" w:rsidR="00723C02" w:rsidRDefault="00723C02" w:rsidP="00EE09B6">
      <w:pPr>
        <w:pStyle w:val="BodyRS12"/>
        <w:ind w:firstLine="0"/>
      </w:pPr>
    </w:p>
    <w:p w14:paraId="611898F0" w14:textId="60FCBE98" w:rsidR="00AB4AF2" w:rsidRDefault="000F6E4E" w:rsidP="00EE09B6">
      <w:pPr>
        <w:pStyle w:val="BodyRS12"/>
        <w:ind w:firstLine="0"/>
      </w:pPr>
      <w:r w:rsidRPr="005956CA">
        <w:rPr>
          <w:color w:val="392529"/>
          <w:shd w:val="clear" w:color="auto" w:fill="FFFFFF"/>
        </w:rPr>
        <w:t>Hook Hua, Brian Wilson, Gerald Manipon, Lei Pan</w:t>
      </w:r>
      <w:r>
        <w:rPr>
          <w:color w:val="392529"/>
          <w:shd w:val="clear" w:color="auto" w:fill="FFFFFF"/>
        </w:rPr>
        <w:t>,</w:t>
      </w:r>
      <w:r w:rsidRPr="005956CA">
        <w:rPr>
          <w:color w:val="392529"/>
          <w:shd w:val="clear" w:color="auto" w:fill="FFFFFF"/>
        </w:rPr>
        <w:t xml:space="preserve"> and Eric Fetzer</w:t>
      </w:r>
      <w:r w:rsidRPr="005956CA">
        <w:t xml:space="preserve">, </w:t>
      </w:r>
      <w:r>
        <w:t>“</w:t>
      </w:r>
      <w:r w:rsidR="003C6101">
        <w:t>Tracking Production Legacy of a Multi-sensor Merged Climate Data Record</w:t>
      </w:r>
      <w:r>
        <w:t xml:space="preserve">,” </w:t>
      </w:r>
      <w:r w:rsidR="00B76EA1">
        <w:t>ACCESS</w:t>
      </w:r>
      <w:r w:rsidR="004B697E">
        <w:t>-09</w:t>
      </w:r>
      <w:r w:rsidR="00B76EA1">
        <w:t xml:space="preserve"> project final review, </w:t>
      </w:r>
      <w:r w:rsidR="00FE7AFD">
        <w:t>Oct 9, 2012.</w:t>
      </w:r>
    </w:p>
    <w:p w14:paraId="780323E0" w14:textId="77777777" w:rsidR="00EE09B6" w:rsidRDefault="00EE09B6" w:rsidP="00EE09B6">
      <w:pPr>
        <w:pStyle w:val="BodyRS12"/>
        <w:ind w:firstLine="0"/>
      </w:pPr>
    </w:p>
    <w:p w14:paraId="0E2E9884" w14:textId="10357BA8" w:rsidR="00EE09B6" w:rsidRPr="00F43510" w:rsidRDefault="00F43510" w:rsidP="00F43510">
      <w:pPr>
        <w:sectPr w:rsidR="00EE09B6" w:rsidRPr="00F43510" w:rsidSect="00AB4AF2">
          <w:headerReference w:type="even" r:id="rId25"/>
          <w:footerReference w:type="default" r:id="rId26"/>
          <w:pgSz w:w="12240" w:h="15840" w:code="1"/>
          <w:pgMar w:top="1440" w:right="1440" w:bottom="1440" w:left="1440" w:header="720" w:footer="720" w:gutter="0"/>
          <w:pgNumType w:start="1" w:chapStyle="1"/>
          <w:cols w:space="720"/>
          <w:docGrid w:linePitch="360"/>
        </w:sectPr>
      </w:pPr>
      <w:r w:rsidRPr="005956CA">
        <w:rPr>
          <w:color w:val="392529"/>
          <w:shd w:val="clear" w:color="auto" w:fill="FFFFFF"/>
        </w:rPr>
        <w:t>Hook Hua, Brian Wilson, Gerald Manipon, Lei Pan</w:t>
      </w:r>
      <w:r w:rsidR="005956CA">
        <w:rPr>
          <w:color w:val="392529"/>
          <w:shd w:val="clear" w:color="auto" w:fill="FFFFFF"/>
        </w:rPr>
        <w:t>,</w:t>
      </w:r>
      <w:r w:rsidRPr="005956CA">
        <w:rPr>
          <w:color w:val="392529"/>
          <w:shd w:val="clear" w:color="auto" w:fill="FFFFFF"/>
        </w:rPr>
        <w:t xml:space="preserve"> and Eric Fetzer</w:t>
      </w:r>
      <w:r w:rsidRPr="005956CA">
        <w:t xml:space="preserve">, </w:t>
      </w:r>
      <w:r w:rsidR="00EE09B6" w:rsidRPr="005956CA">
        <w:rPr>
          <w:rFonts w:eastAsia="Times New Roman"/>
        </w:rPr>
        <w:t>"Improving the</w:t>
      </w:r>
      <w:r w:rsidR="00EE09B6" w:rsidRPr="00EE09B6">
        <w:rPr>
          <w:rFonts w:eastAsia="Times New Roman"/>
        </w:rPr>
        <w:t xml:space="preserve"> Understanding of Provenance and Reproducibility of a Multi-Sensor Merged Climate Data Record</w:t>
      </w:r>
      <w:r w:rsidR="00F10FEF">
        <w:rPr>
          <w:rFonts w:eastAsia="Times New Roman"/>
        </w:rPr>
        <w:t>,</w:t>
      </w:r>
      <w:r w:rsidR="00EE09B6" w:rsidRPr="00EE09B6">
        <w:rPr>
          <w:rFonts w:eastAsia="Times New Roman"/>
        </w:rPr>
        <w:t>"</w:t>
      </w:r>
      <w:r>
        <w:rPr>
          <w:rFonts w:eastAsia="Times New Roman"/>
        </w:rPr>
        <w:t xml:space="preserve"> </w:t>
      </w:r>
      <w:r w:rsidR="00F10FEF">
        <w:rPr>
          <w:rFonts w:eastAsia="Times New Roman"/>
        </w:rPr>
        <w:t xml:space="preserve">Abstract submitted to </w:t>
      </w:r>
      <w:r w:rsidR="00F10FEF" w:rsidRPr="00F10FEF">
        <w:rPr>
          <w:rFonts w:eastAsia="Times New Roman"/>
        </w:rPr>
        <w:t xml:space="preserve">IPAW 2012 - 4th International Provenance and Annotation Workshop, </w:t>
      </w:r>
      <w:r w:rsidR="00F10FEF">
        <w:rPr>
          <w:rFonts w:eastAsia="Times New Roman"/>
        </w:rPr>
        <w:t xml:space="preserve">Santa Barbara, CA, June 19-21, 2012. </w:t>
      </w:r>
      <w:r w:rsidR="00EE09B6" w:rsidRPr="00EE09B6">
        <w:rPr>
          <w:rFonts w:eastAsia="Times New Roman"/>
        </w:rPr>
        <w:t>Provenance and Annotation of Data and Processes, Lecture Notes in Computer Science, Vol. 7525</w:t>
      </w:r>
      <w:r w:rsidR="00F10FEF">
        <w:rPr>
          <w:rFonts w:eastAsia="Times New Roman"/>
        </w:rPr>
        <w:t>.</w:t>
      </w:r>
    </w:p>
    <w:p w14:paraId="07B026ED" w14:textId="77777777" w:rsidR="00AB4AF2" w:rsidRDefault="00AB4AF2" w:rsidP="00AB4AF2">
      <w:pPr>
        <w:pStyle w:val="Heading1"/>
      </w:pPr>
      <w:bookmarkStart w:id="40" w:name="_Toc224364499"/>
      <w:bookmarkStart w:id="41" w:name="_Toc228268672"/>
      <w:r>
        <w:lastRenderedPageBreak/>
        <w:t>Biographical Sketch</w:t>
      </w:r>
      <w:bookmarkEnd w:id="40"/>
      <w:r w:rsidR="007C17F4">
        <w:t>s</w:t>
      </w:r>
      <w:bookmarkEnd w:id="41"/>
    </w:p>
    <w:p w14:paraId="0BD20F9E" w14:textId="77777777" w:rsidR="00AB4AF2" w:rsidRPr="00AB4AF2" w:rsidRDefault="00BD6E38" w:rsidP="005033B8">
      <w:pPr>
        <w:pStyle w:val="NoteAOBodyRS12"/>
      </w:pPr>
      <w:r w:rsidRPr="00BD6E38">
        <w:t>The PI (and Co-PI) must include a biographical sketch (</w:t>
      </w:r>
      <w:r w:rsidRPr="00BD6E38">
        <w:rPr>
          <w:highlight w:val="yellow"/>
        </w:rPr>
        <w:t>not to exceed two pages</w:t>
      </w:r>
      <w:r w:rsidRPr="00BD6E38">
        <w:t xml:space="preserve">) that includes his/her professional experiences and positions and a bibliography of recent publications, especially those relevant to the proposed investigation. A </w:t>
      </w:r>
      <w:r w:rsidRPr="00BD6E38">
        <w:rPr>
          <w:highlight w:val="yellow"/>
        </w:rPr>
        <w:t>one-page sketch</w:t>
      </w:r>
      <w:r w:rsidRPr="00BD6E38">
        <w:t xml:space="preserve"> for each Co-Investigator must also be included (Note: Any Co-I also serving in one of the three special Co-I categories defined in Section 1.4.2 may use the same two-page limit as for the PI). For the PI and any Co-Is who are required to provide Current and Pending Support information (ref. Section 2.3.8), the biographical sketch must include a description of scientific, technical and management performance on relevant prior research efforts. Those participants who will play critical management or technical roles in the proposed investigation should demonstrate that their qualifications, capabilities, and experience are appropriate to provide confidence that the proposed objectives will be achieved.</w:t>
      </w:r>
    </w:p>
    <w:p w14:paraId="14ADD8BF" w14:textId="77777777" w:rsidR="00B4733F" w:rsidRPr="00614C54" w:rsidRDefault="00B4733F" w:rsidP="005033B8">
      <w:pPr>
        <w:pStyle w:val="NoteAOBodyRS12"/>
      </w:pPr>
      <w:r>
        <w:t xml:space="preserve">From </w:t>
      </w:r>
      <w:r>
        <w:rPr>
          <w:i/>
        </w:rPr>
        <w:t>Guidebook</w:t>
      </w:r>
      <w:r>
        <w:t xml:space="preserve">, p. </w:t>
      </w:r>
      <w:r w:rsidRPr="00B4733F">
        <w:t>2-</w:t>
      </w:r>
      <w:r>
        <w:t>9.</w:t>
      </w:r>
    </w:p>
    <w:p w14:paraId="6C60E1A3" w14:textId="77777777" w:rsidR="00D274CE" w:rsidRPr="00BA7AB3" w:rsidRDefault="00D274CE" w:rsidP="005033B8">
      <w:pPr>
        <w:pStyle w:val="NoteBulletRS12"/>
        <w:spacing w:before="120"/>
      </w:pPr>
      <w:r w:rsidRPr="00BA7AB3">
        <w:rPr>
          <w:rFonts w:hint="eastAsia"/>
        </w:rPr>
        <w:t>PI</w:t>
      </w:r>
      <w:r w:rsidRPr="00BA7AB3">
        <w:rPr>
          <w:rFonts w:hint="eastAsia"/>
        </w:rPr>
        <w:t>’</w:t>
      </w:r>
      <w:r w:rsidRPr="00BA7AB3">
        <w:rPr>
          <w:rFonts w:hint="eastAsia"/>
        </w:rPr>
        <w:t>s resume (not to exceed two pages)</w:t>
      </w:r>
    </w:p>
    <w:p w14:paraId="5BBD2AA4" w14:textId="77777777" w:rsidR="00D274CE" w:rsidRPr="00BA7AB3" w:rsidRDefault="00D274CE" w:rsidP="005033B8">
      <w:pPr>
        <w:pStyle w:val="NoteSubBulletRS12"/>
      </w:pPr>
      <w:r>
        <w:t>t</w:t>
      </w:r>
      <w:r w:rsidRPr="00BA7AB3">
        <w:t>ailored for this proposal</w:t>
      </w:r>
    </w:p>
    <w:p w14:paraId="0319BC4F" w14:textId="77777777" w:rsidR="00BA7AB3" w:rsidRPr="00BA7AB3" w:rsidRDefault="00BA7AB3" w:rsidP="005033B8">
      <w:pPr>
        <w:pStyle w:val="NoteBulletRS12"/>
        <w:spacing w:before="120"/>
      </w:pPr>
      <w:r w:rsidRPr="00BA7AB3">
        <w:rPr>
          <w:rFonts w:hint="eastAsia"/>
        </w:rPr>
        <w:t>Co-I resume (not to exceed 1 page)</w:t>
      </w:r>
    </w:p>
    <w:p w14:paraId="0D59D74D" w14:textId="77777777" w:rsidR="00BA7AB3" w:rsidRPr="00BA7AB3" w:rsidRDefault="00BA7AB3" w:rsidP="005033B8">
      <w:pPr>
        <w:pStyle w:val="NoteSubBulletRS12"/>
      </w:pPr>
      <w:r w:rsidRPr="00BA7AB3">
        <w:t>Tailored for this proposal</w:t>
      </w:r>
    </w:p>
    <w:p w14:paraId="4AA56C15" w14:textId="77777777" w:rsidR="00BA7AB3" w:rsidRDefault="00BA7AB3" w:rsidP="005033B8">
      <w:pPr>
        <w:pStyle w:val="NoteBulletRS12"/>
        <w:spacing w:before="120"/>
      </w:pPr>
      <w:r w:rsidRPr="00BA7AB3">
        <w:rPr>
          <w:rFonts w:hint="eastAsia"/>
        </w:rPr>
        <w:t xml:space="preserve">Include a paragraph </w:t>
      </w:r>
      <w:r w:rsidR="0053079C">
        <w:t>entitled</w:t>
      </w:r>
      <w:r w:rsidRPr="00BA7AB3">
        <w:rPr>
          <w:rFonts w:hint="eastAsia"/>
        </w:rPr>
        <w:t xml:space="preserve"> Relevant Experience </w:t>
      </w:r>
      <w:r w:rsidR="0053079C">
        <w:t>that summarizes related experience to the position held in the proposed research.</w:t>
      </w:r>
    </w:p>
    <w:p w14:paraId="47303A92" w14:textId="77777777" w:rsidR="00D274CE" w:rsidRDefault="00D274CE" w:rsidP="005033B8">
      <w:pPr>
        <w:pStyle w:val="NoteBulletRS12"/>
        <w:spacing w:before="120"/>
      </w:pPr>
      <w:r>
        <w:t xml:space="preserve">Assemble the CVs in the following order: </w:t>
      </w:r>
    </w:p>
    <w:p w14:paraId="2043BDD2" w14:textId="77777777" w:rsidR="00D274CE" w:rsidRDefault="00D274CE" w:rsidP="005033B8">
      <w:pPr>
        <w:pStyle w:val="NoteListRS12"/>
        <w:tabs>
          <w:tab w:val="clear" w:pos="360"/>
        </w:tabs>
        <w:ind w:left="720"/>
      </w:pPr>
      <w:r>
        <w:t>PI</w:t>
      </w:r>
    </w:p>
    <w:p w14:paraId="61D5DF67" w14:textId="77777777" w:rsidR="00D274CE" w:rsidRPr="00BA7AB3" w:rsidRDefault="00D274CE" w:rsidP="005033B8">
      <w:pPr>
        <w:pStyle w:val="NoteListRS12"/>
        <w:tabs>
          <w:tab w:val="clear" w:pos="360"/>
        </w:tabs>
        <w:ind w:left="720"/>
      </w:pPr>
      <w:r>
        <w:t>Co-Is in alphabetical order</w:t>
      </w:r>
    </w:p>
    <w:p w14:paraId="64E86282" w14:textId="77777777" w:rsidR="00BA7AB3" w:rsidRPr="00BA7AB3" w:rsidRDefault="00BA7AB3" w:rsidP="005033B8">
      <w:pPr>
        <w:pStyle w:val="NoteBodyRS12"/>
        <w:spacing w:before="120"/>
      </w:pPr>
      <w:r w:rsidRPr="00BA7AB3">
        <w:t>(Example on next page)</w:t>
      </w:r>
    </w:p>
    <w:p w14:paraId="42180B3D" w14:textId="77777777" w:rsidR="00AB4AF2" w:rsidRDefault="00AB65E3" w:rsidP="00602892">
      <w:pPr>
        <w:pStyle w:val="BodyRS12"/>
      </w:pPr>
      <w:r w:rsidRPr="00EB5D60">
        <w:t>Type your text here</w:t>
      </w:r>
      <w:r>
        <w:t>; use “Body</w:t>
      </w:r>
      <w:r w:rsidR="00F145BC">
        <w:t>_RS</w:t>
      </w:r>
      <w:r w:rsidR="00D37349">
        <w:t>12</w:t>
      </w:r>
      <w:r>
        <w:t>” style</w:t>
      </w:r>
      <w:r w:rsidRPr="00EB5D60">
        <w:t>.</w:t>
      </w:r>
    </w:p>
    <w:p w14:paraId="2F740039" w14:textId="77777777" w:rsidR="00AB4AF2" w:rsidRDefault="00BA7AB3" w:rsidP="00BA7AB3">
      <w:pPr>
        <w:pStyle w:val="Heading2"/>
      </w:pPr>
      <w:r>
        <w:br w:type="page"/>
      </w:r>
      <w:bookmarkStart w:id="42" w:name="_Toc224364500"/>
      <w:bookmarkStart w:id="43" w:name="_Toc228268673"/>
      <w:r w:rsidRPr="00BA7AB3">
        <w:lastRenderedPageBreak/>
        <w:t xml:space="preserve">Principal Investigator </w:t>
      </w:r>
      <w:r w:rsidRPr="00BA7AB3">
        <w:rPr>
          <w:highlight w:val="yellow"/>
        </w:rPr>
        <w:t>(2 pages max.)</w:t>
      </w:r>
      <w:bookmarkEnd w:id="42"/>
      <w:bookmarkEnd w:id="43"/>
    </w:p>
    <w:p w14:paraId="1039551D" w14:textId="77777777" w:rsidR="008A044C" w:rsidRPr="008A044C" w:rsidRDefault="008A044C" w:rsidP="00602892">
      <w:pPr>
        <w:pStyle w:val="BodyRS12"/>
      </w:pPr>
    </w:p>
    <w:p w14:paraId="0282FB2D" w14:textId="77777777" w:rsidR="00BA7AB3" w:rsidRDefault="00BA7AB3" w:rsidP="00D425C4">
      <w:pPr>
        <w:pStyle w:val="ResumeNameRS12"/>
      </w:pPr>
      <w:bookmarkStart w:id="44" w:name="_Toc162064925"/>
      <w:bookmarkStart w:id="45" w:name="_Toc224364501"/>
      <w:r>
        <w:t>Robert Dario Ferraro</w:t>
      </w:r>
      <w:bookmarkEnd w:id="44"/>
      <w:bookmarkEnd w:id="45"/>
    </w:p>
    <w:p w14:paraId="75EAA551" w14:textId="77777777" w:rsidR="00BA7AB3" w:rsidRDefault="00BA7AB3" w:rsidP="00D425C4">
      <w:pPr>
        <w:pStyle w:val="ResumeInstitutionRS12"/>
      </w:pPr>
      <w:r>
        <w:t>Member of Technical Staff</w:t>
      </w:r>
    </w:p>
    <w:p w14:paraId="45D50891" w14:textId="77777777" w:rsidR="00BA7AB3" w:rsidRDefault="006E2C1F" w:rsidP="00D425C4">
      <w:pPr>
        <w:pStyle w:val="ResumeInstitutionRS12"/>
      </w:pPr>
      <w:r>
        <w:rPr>
          <w:noProof/>
        </w:rPr>
        <w:pict w14:anchorId="367F8C0A">
          <v:shapetype id="_x0000_t154" coordsize="21600,21600" o:spt="154" adj="9600" path="m0@2l21600,0m0,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s1026" type="#_x0000_t154" style="position:absolute;left:0;text-align:left;margin-left:-50.3pt;margin-top:10.3pt;width:3in;height:36pt;z-index:251657216"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Impact&quot;;v-text-kern:t" trim="t" fitpath="t" string="SAMPLE"/>
          </v:shape>
        </w:pict>
      </w:r>
      <w:r w:rsidR="00BA7AB3">
        <w:t>Jet Propulsion Laboratory</w:t>
      </w:r>
    </w:p>
    <w:p w14:paraId="18B68210" w14:textId="77777777" w:rsidR="00BA7AB3" w:rsidRDefault="00BA7AB3" w:rsidP="00D425C4">
      <w:pPr>
        <w:pStyle w:val="ResumeInstitutionRS12"/>
      </w:pPr>
      <w:r>
        <w:t>4800 Oak Grove Drive • Ms 180-401</w:t>
      </w:r>
    </w:p>
    <w:p w14:paraId="2CA85C0E" w14:textId="77777777" w:rsidR="00BA7AB3" w:rsidRDefault="00BA7AB3" w:rsidP="00D425C4">
      <w:pPr>
        <w:pStyle w:val="ResumeInstitutionRS12"/>
      </w:pPr>
      <w:r>
        <w:t>Pasadena, CA  91109</w:t>
      </w:r>
    </w:p>
    <w:p w14:paraId="51E0606C" w14:textId="77777777" w:rsidR="00BA7AB3" w:rsidRDefault="00BA7AB3" w:rsidP="00D425C4">
      <w:pPr>
        <w:pStyle w:val="ResumeInstitutionRS12"/>
      </w:pPr>
      <w:r>
        <w:t>(818) 354-1340</w:t>
      </w:r>
    </w:p>
    <w:p w14:paraId="27DFF92F" w14:textId="77777777" w:rsidR="00BA7AB3" w:rsidRDefault="00D425C4" w:rsidP="00D425C4">
      <w:pPr>
        <w:pStyle w:val="ResumeHeadingRS12"/>
      </w:pPr>
      <w:r>
        <w:t>Relevant Experience</w:t>
      </w:r>
    </w:p>
    <w:p w14:paraId="566753C5" w14:textId="77777777" w:rsidR="00BA7AB3" w:rsidRDefault="00BA7AB3" w:rsidP="00D425C4">
      <w:pPr>
        <w:pStyle w:val="ResumeTextRS12"/>
      </w:pPr>
      <w:r>
        <w:t>Over 15 years of experience in research and development of high performance computing systems for science and engineering applications.  He led the NASA Remote Exploration and Experimentation Project, under the NASA High Performance Computing and Communications Program, which did pioneering research in fault tolerance for COTS-based space computing systems, radiation test procedures for measuring and predicting single event upset rates in modern microprocessors, and developed a system reliability and availability prediction methodology for space-based COTS systems.</w:t>
      </w:r>
    </w:p>
    <w:p w14:paraId="55058249" w14:textId="77777777" w:rsidR="008A044C" w:rsidRDefault="008A044C" w:rsidP="008A044C">
      <w:pPr>
        <w:pStyle w:val="ExtraSpace"/>
      </w:pPr>
    </w:p>
    <w:p w14:paraId="4F63FC91" w14:textId="77777777" w:rsidR="00BA7AB3" w:rsidRDefault="00BA7AB3" w:rsidP="00D425C4">
      <w:pPr>
        <w:pStyle w:val="ResumeHeadingRS12"/>
      </w:pPr>
      <w:r>
        <w:t>Education:</w:t>
      </w:r>
    </w:p>
    <w:p w14:paraId="49DD1C8B" w14:textId="77777777" w:rsidR="00BA7AB3" w:rsidRPr="00D425C4" w:rsidRDefault="00BA7AB3" w:rsidP="00D425C4">
      <w:pPr>
        <w:pStyle w:val="ResumeBulletRS12"/>
      </w:pPr>
      <w:r w:rsidRPr="00D425C4">
        <w:t>Ph. D., Physics, University of Rochester, 1984.</w:t>
      </w:r>
    </w:p>
    <w:p w14:paraId="429CE07B" w14:textId="77777777" w:rsidR="00BA7AB3" w:rsidRPr="00D425C4" w:rsidRDefault="00BA7AB3" w:rsidP="00D425C4">
      <w:pPr>
        <w:pStyle w:val="ResumeBulletRS12"/>
      </w:pPr>
      <w:r w:rsidRPr="00D425C4">
        <w:t>M.A., Physics, University of Rochester, 1980.</w:t>
      </w:r>
    </w:p>
    <w:p w14:paraId="175C9C50" w14:textId="77777777" w:rsidR="00BA7AB3" w:rsidRPr="00D425C4" w:rsidRDefault="00BA7AB3" w:rsidP="00D425C4">
      <w:pPr>
        <w:pStyle w:val="ResumeBulletRS12"/>
      </w:pPr>
      <w:r w:rsidRPr="00D425C4">
        <w:t>B.A., Physics, Cornell University, 1978.</w:t>
      </w:r>
    </w:p>
    <w:p w14:paraId="56E5636E" w14:textId="77777777" w:rsidR="008A044C" w:rsidRDefault="008A044C" w:rsidP="008A044C">
      <w:pPr>
        <w:pStyle w:val="ExtraSpace"/>
      </w:pPr>
    </w:p>
    <w:p w14:paraId="39245FE8" w14:textId="77777777" w:rsidR="00BA7AB3" w:rsidRDefault="00BA7AB3" w:rsidP="00D425C4">
      <w:pPr>
        <w:pStyle w:val="ResumeHeadingRS12"/>
      </w:pPr>
      <w:r>
        <w:t>Professional Experience:</w:t>
      </w:r>
    </w:p>
    <w:p w14:paraId="4380252B" w14:textId="77777777" w:rsidR="00BA7AB3" w:rsidRPr="00D425C4" w:rsidRDefault="00BA7AB3" w:rsidP="00D425C4">
      <w:pPr>
        <w:pStyle w:val="ResumeTextRS12"/>
        <w:rPr>
          <w:b/>
        </w:rPr>
      </w:pPr>
      <w:r w:rsidRPr="00D425C4">
        <w:rPr>
          <w:b/>
        </w:rPr>
        <w:t>Current Positions:</w:t>
      </w:r>
    </w:p>
    <w:p w14:paraId="261EACF4" w14:textId="77777777" w:rsidR="00BA7AB3" w:rsidRDefault="00BA7AB3" w:rsidP="00D425C4">
      <w:pPr>
        <w:pStyle w:val="ResumeDatedInfo-2RS12"/>
      </w:pPr>
      <w:r w:rsidRPr="00D425C4">
        <w:t xml:space="preserve">2002–present </w:t>
      </w:r>
      <w:r>
        <w:tab/>
        <w:t>Assistant Program Manager – Computational Technologies</w:t>
      </w:r>
    </w:p>
    <w:p w14:paraId="01DDC750" w14:textId="77777777" w:rsidR="00BA7AB3" w:rsidRDefault="00BA7AB3" w:rsidP="00D425C4">
      <w:pPr>
        <w:pStyle w:val="ResumeDatedInfo-2RS12"/>
      </w:pPr>
      <w:r>
        <w:tab/>
        <w:t xml:space="preserve">Earth Science and Technology Directorate, JPL </w:t>
      </w:r>
    </w:p>
    <w:p w14:paraId="34340428" w14:textId="77777777" w:rsidR="00BA7AB3" w:rsidRPr="00D425C4" w:rsidRDefault="00BA7AB3" w:rsidP="00D425C4">
      <w:pPr>
        <w:pStyle w:val="ResumeDatedInfo-2RS12"/>
      </w:pPr>
      <w:r w:rsidRPr="00D425C4">
        <w:t>1996</w:t>
      </w:r>
      <w:r w:rsidR="00D425C4">
        <w:t>–</w:t>
      </w:r>
      <w:r w:rsidRPr="00D425C4">
        <w:t>present</w:t>
      </w:r>
      <w:r w:rsidRPr="00D425C4">
        <w:tab/>
        <w:t>Assistant Program Manager – High Performance Computing</w:t>
      </w:r>
    </w:p>
    <w:p w14:paraId="4A903FEF" w14:textId="77777777" w:rsidR="00BA7AB3" w:rsidRPr="00D425C4" w:rsidRDefault="00BA7AB3" w:rsidP="00D425C4">
      <w:pPr>
        <w:pStyle w:val="ResumeDatedInfo-2RS12"/>
      </w:pPr>
      <w:r w:rsidRPr="00D425C4">
        <w:tab/>
        <w:t xml:space="preserve">Solar Systems Exploration Programs Directorate </w:t>
      </w:r>
    </w:p>
    <w:p w14:paraId="1AF196A8" w14:textId="77777777" w:rsidR="00BA7AB3" w:rsidRPr="00D425C4" w:rsidRDefault="00BA7AB3" w:rsidP="00D425C4">
      <w:pPr>
        <w:pStyle w:val="ResumeDatedInfo-2RS12"/>
      </w:pPr>
      <w:r w:rsidRPr="00D425C4">
        <w:t>1993</w:t>
      </w:r>
      <w:r w:rsidR="00D425C4">
        <w:t>–</w:t>
      </w:r>
      <w:r w:rsidR="00D425C4" w:rsidRPr="00D425C4">
        <w:t>present</w:t>
      </w:r>
      <w:r w:rsidRPr="00D425C4">
        <w:t xml:space="preserve"> </w:t>
      </w:r>
      <w:r w:rsidRPr="00D425C4">
        <w:tab/>
        <w:t xml:space="preserve">Associate Project Manager- NASA ESTO/Computational </w:t>
      </w:r>
    </w:p>
    <w:p w14:paraId="412D74E9" w14:textId="77777777" w:rsidR="00BA7AB3" w:rsidRPr="00D425C4" w:rsidRDefault="00BA7AB3" w:rsidP="00D425C4">
      <w:pPr>
        <w:pStyle w:val="ResumeDatedInfo-2RS12"/>
      </w:pPr>
      <w:r w:rsidRPr="00D425C4">
        <w:tab/>
        <w:t xml:space="preserve">Technologies Project </w:t>
      </w:r>
    </w:p>
    <w:p w14:paraId="07EAEC3C" w14:textId="77777777" w:rsidR="008A044C" w:rsidRDefault="008A044C" w:rsidP="008A044C">
      <w:pPr>
        <w:pStyle w:val="ExtraSpace"/>
      </w:pPr>
    </w:p>
    <w:p w14:paraId="5A756840" w14:textId="77777777" w:rsidR="00BA7AB3" w:rsidRPr="00D425C4" w:rsidRDefault="00BA7AB3" w:rsidP="00D425C4">
      <w:pPr>
        <w:pStyle w:val="ResumeTextRS12"/>
        <w:rPr>
          <w:b/>
        </w:rPr>
      </w:pPr>
      <w:r w:rsidRPr="00D425C4">
        <w:rPr>
          <w:b/>
        </w:rPr>
        <w:t>Previous Positions:</w:t>
      </w:r>
    </w:p>
    <w:p w14:paraId="652D50C4" w14:textId="77777777" w:rsidR="00BA7AB3" w:rsidRPr="008A044C" w:rsidRDefault="00BA7AB3" w:rsidP="008A044C">
      <w:pPr>
        <w:pStyle w:val="ResumeDatedInfo-2RS12"/>
      </w:pPr>
      <w:r w:rsidRPr="008A044C">
        <w:t xml:space="preserve">1996–2001: </w:t>
      </w:r>
      <w:r w:rsidRPr="008A044C">
        <w:tab/>
        <w:t xml:space="preserve">Project Manager – NASA HPCC/Remote Exploration and </w:t>
      </w:r>
    </w:p>
    <w:p w14:paraId="1680502A" w14:textId="77777777" w:rsidR="00BA7AB3" w:rsidRPr="008A044C" w:rsidRDefault="00BA7AB3" w:rsidP="008A044C">
      <w:pPr>
        <w:pStyle w:val="ResumeDatedInfo-2RS12"/>
      </w:pPr>
      <w:r w:rsidRPr="008A044C">
        <w:tab/>
        <w:t>Experimentation Project, JPL</w:t>
      </w:r>
    </w:p>
    <w:p w14:paraId="53901062" w14:textId="77777777" w:rsidR="00BA7AB3" w:rsidRPr="008A044C" w:rsidRDefault="00BA7AB3" w:rsidP="008A044C">
      <w:pPr>
        <w:pStyle w:val="ResumeDatedInfo-2RS12"/>
      </w:pPr>
      <w:r w:rsidRPr="008A044C">
        <w:t xml:space="preserve">1992–1996: </w:t>
      </w:r>
      <w:r w:rsidRPr="008A044C">
        <w:tab/>
        <w:t xml:space="preserve">JPL Technical Group Supervisor - High Performance Computing </w:t>
      </w:r>
    </w:p>
    <w:p w14:paraId="58D1511F" w14:textId="77777777" w:rsidR="00BA7AB3" w:rsidRPr="008A044C" w:rsidRDefault="00BA7AB3" w:rsidP="008A044C">
      <w:pPr>
        <w:pStyle w:val="ResumeDatedInfo-2RS12"/>
      </w:pPr>
      <w:r w:rsidRPr="008A044C">
        <w:tab/>
        <w:t>Systems and Algorithms Group</w:t>
      </w:r>
    </w:p>
    <w:p w14:paraId="71220413" w14:textId="77777777" w:rsidR="00BA7AB3" w:rsidRPr="008A044C" w:rsidRDefault="00BA7AB3" w:rsidP="008A044C">
      <w:pPr>
        <w:pStyle w:val="ResumeDatedInfo-2RS12"/>
      </w:pPr>
      <w:r w:rsidRPr="008A044C">
        <w:t xml:space="preserve">1988–1992: </w:t>
      </w:r>
      <w:r w:rsidRPr="008A044C">
        <w:tab/>
        <w:t xml:space="preserve">JPL Member of the Technical Staff </w:t>
      </w:r>
    </w:p>
    <w:p w14:paraId="410349BC" w14:textId="77777777" w:rsidR="00BA7AB3" w:rsidRPr="008A044C" w:rsidRDefault="00BA7AB3" w:rsidP="008A044C">
      <w:pPr>
        <w:pStyle w:val="ResumeDatedInfo-2RS12"/>
      </w:pPr>
      <w:r w:rsidRPr="008A044C">
        <w:t xml:space="preserve">1983–1988 / 1987–1988: </w:t>
      </w:r>
    </w:p>
    <w:p w14:paraId="36307C73" w14:textId="77777777" w:rsidR="00BA7AB3" w:rsidRPr="008A044C" w:rsidRDefault="00BA7AB3" w:rsidP="008A044C">
      <w:pPr>
        <w:pStyle w:val="ResumeDatedInfo-2RS12"/>
      </w:pPr>
      <w:r w:rsidRPr="008A044C">
        <w:tab/>
        <w:t>Assistant Research Physicist / Assistant Adjunct Professor</w:t>
      </w:r>
    </w:p>
    <w:p w14:paraId="7D2328BB" w14:textId="77777777" w:rsidR="00BA7AB3" w:rsidRPr="008A044C" w:rsidRDefault="00BA7AB3" w:rsidP="008A044C">
      <w:pPr>
        <w:pStyle w:val="ResumeDatedInfo-2RS12"/>
      </w:pPr>
      <w:r w:rsidRPr="008A044C">
        <w:tab/>
        <w:t>Department of Physics, University of California, Los Angeles</w:t>
      </w:r>
    </w:p>
    <w:p w14:paraId="48DE8FC9" w14:textId="77777777" w:rsidR="00BA7AB3" w:rsidRDefault="00BA7AB3" w:rsidP="008A044C">
      <w:pPr>
        <w:pStyle w:val="ExtraSpace"/>
      </w:pPr>
    </w:p>
    <w:p w14:paraId="1D3EE39E" w14:textId="77777777" w:rsidR="00BA7AB3" w:rsidRDefault="00BA7AB3" w:rsidP="008A044C">
      <w:pPr>
        <w:pStyle w:val="ResumeHeadingRS12"/>
      </w:pPr>
      <w:r>
        <w:t>Professional Activities:</w:t>
      </w:r>
    </w:p>
    <w:p w14:paraId="10AEF6D3" w14:textId="77777777" w:rsidR="00BA7AB3" w:rsidRDefault="00BA7AB3" w:rsidP="005033B8">
      <w:r>
        <w:tab/>
      </w:r>
      <w:r>
        <w:tab/>
      </w:r>
      <w:r>
        <w:tab/>
        <w:t>Member, IEEE Computer Society</w:t>
      </w:r>
    </w:p>
    <w:p w14:paraId="233FA8A3" w14:textId="77777777" w:rsidR="008A044C" w:rsidRDefault="008A044C" w:rsidP="008A044C">
      <w:pPr>
        <w:pStyle w:val="ExtraSpace"/>
      </w:pPr>
    </w:p>
    <w:p w14:paraId="5C354097" w14:textId="77777777" w:rsidR="00BA7AB3" w:rsidRPr="008A044C" w:rsidRDefault="00BA7AB3" w:rsidP="008A044C">
      <w:pPr>
        <w:pStyle w:val="ResumeHeadingRS12"/>
      </w:pPr>
      <w:r w:rsidRPr="008A044C">
        <w:t xml:space="preserve">Refereed Publications </w:t>
      </w:r>
    </w:p>
    <w:p w14:paraId="01FBD6B9" w14:textId="77777777" w:rsidR="00BA7AB3" w:rsidRPr="005B47D2" w:rsidRDefault="00BA7AB3" w:rsidP="008A044C">
      <w:pPr>
        <w:pStyle w:val="ResumeReferencesRS12"/>
      </w:pPr>
      <w:r w:rsidRPr="005B47D2">
        <w:t xml:space="preserve">R. Some and R.D.Ferraro, “REE Radiation Fault Model: A Tool for Organizing and Communicating Radiation Test Data and Constructing COTS Based Spaceborn Computing Systems”, </w:t>
      </w:r>
      <w:r w:rsidRPr="005B47D2">
        <w:rPr>
          <w:i/>
        </w:rPr>
        <w:t>Proceedings of the 2002 RADECS Workshop</w:t>
      </w:r>
      <w:r w:rsidRPr="005B47D2">
        <w:t>, Padua, Italy, 2002.</w:t>
      </w:r>
    </w:p>
    <w:p w14:paraId="35691FF8" w14:textId="77777777" w:rsidR="00BA7AB3" w:rsidRDefault="00BA7AB3" w:rsidP="008A044C">
      <w:pPr>
        <w:pStyle w:val="ResumeReferencesRS12"/>
      </w:pPr>
      <w:r>
        <w:lastRenderedPageBreak/>
        <w:t xml:space="preserve">T. Sterling, R. Ferraro, D. Katz, H. Zima, and W. Gropp, "Clusters for Autonomous Deep Space Missions," </w:t>
      </w:r>
      <w:r w:rsidRPr="00AB64B8">
        <w:rPr>
          <w:i/>
        </w:rPr>
        <w:t>Workshop on Clusters and Computational Grids for Scientific Computing</w:t>
      </w:r>
      <w:r>
        <w:t>, Lyon, France, 2000.</w:t>
      </w:r>
    </w:p>
    <w:p w14:paraId="1CFC3FBF" w14:textId="77777777" w:rsidR="00BA7AB3" w:rsidRDefault="00BA7AB3" w:rsidP="008A044C">
      <w:pPr>
        <w:pStyle w:val="ResumeReferencesRS12"/>
      </w:pPr>
      <w:r>
        <w:t xml:space="preserve">J. Beahan, R. Some. R. Ferraro, L.Edmunds, A. Johnston, D. Katz, “Detailed Radiation Fault Modeling of the Remote Exploration and Experimentation (REE) First Generation Testbed Architecture,” </w:t>
      </w:r>
      <w:r w:rsidRPr="00AB64B8">
        <w:rPr>
          <w:i/>
        </w:rPr>
        <w:t>Proceedings of the IEEE Aerospace Conference 2000</w:t>
      </w:r>
      <w:r>
        <w:rPr>
          <w:i/>
        </w:rPr>
        <w:t>.</w:t>
      </w:r>
    </w:p>
    <w:p w14:paraId="142633EB" w14:textId="77777777" w:rsidR="00BA7AB3" w:rsidRDefault="00BA7AB3" w:rsidP="008A044C">
      <w:pPr>
        <w:pStyle w:val="ResumeReferencesRS12"/>
      </w:pPr>
      <w:r>
        <w:t xml:space="preserve">P. Wang and R.D. Ferraro, “Parallel Multigrid Finite Volume Computation of Three-Dimensional Thermal Convection,” </w:t>
      </w:r>
      <w:r w:rsidRPr="00AB64B8">
        <w:rPr>
          <w:i/>
        </w:rPr>
        <w:t>Computers Math. Applic. Vol 37</w:t>
      </w:r>
      <w:r>
        <w:t>, 49-60, 1999.</w:t>
      </w:r>
    </w:p>
    <w:p w14:paraId="18A27452" w14:textId="77777777" w:rsidR="00BA7AB3" w:rsidRDefault="00BA7AB3" w:rsidP="008A044C">
      <w:pPr>
        <w:pStyle w:val="ResumeReferencesRS12"/>
      </w:pPr>
      <w:r>
        <w:t xml:space="preserve">H.Q. Ding and R.D. Ferraro, “An 18 GLFOPS Parallel Climate Data Assimilation PSAS Package,” </w:t>
      </w:r>
      <w:r w:rsidRPr="00AB64B8">
        <w:rPr>
          <w:i/>
        </w:rPr>
        <w:t>Computers Math. Applic. Vol. 35</w:t>
      </w:r>
      <w:r>
        <w:t>, No. 7, 55-63, 1998.</w:t>
      </w:r>
    </w:p>
    <w:p w14:paraId="2B553F3D" w14:textId="77777777" w:rsidR="00BA7AB3" w:rsidRDefault="00BA7AB3" w:rsidP="008A044C">
      <w:pPr>
        <w:pStyle w:val="ResumeReferencesRS12"/>
      </w:pPr>
      <w:r>
        <w:t xml:space="preserve">P. Wang and R.D. Ferraro, “Parallel Computation for Natural Convection,” </w:t>
      </w:r>
      <w:r w:rsidRPr="00AB64B8">
        <w:rPr>
          <w:i/>
        </w:rPr>
        <w:t>Concurrency - Practice and Experience, Vol. 9</w:t>
      </w:r>
      <w:r>
        <w:t>(10), 975-987, Oct 1997.</w:t>
      </w:r>
    </w:p>
    <w:p w14:paraId="0067CBA6" w14:textId="77777777" w:rsidR="00BA7AB3" w:rsidRDefault="00BA7AB3" w:rsidP="008A044C">
      <w:pPr>
        <w:pStyle w:val="ResumeReferencesRS12"/>
      </w:pPr>
      <w:r>
        <w:t xml:space="preserve">H.Q. Ding and R.D. Ferraro, “A Parallel Climate Data Assimilation Package,” </w:t>
      </w:r>
      <w:r w:rsidRPr="00AB64B8">
        <w:rPr>
          <w:i/>
        </w:rPr>
        <w:t>SIAM News, Vol 29</w:t>
      </w:r>
      <w:r>
        <w:t>, No. 9, 1996.</w:t>
      </w:r>
    </w:p>
    <w:p w14:paraId="28FC5388" w14:textId="77777777" w:rsidR="00BA7AB3" w:rsidRDefault="00BA7AB3" w:rsidP="008A044C">
      <w:pPr>
        <w:pStyle w:val="ResumeReferencesRS12"/>
      </w:pPr>
      <w:r w:rsidRPr="00781E78">
        <w:t xml:space="preserve">R.D. Ferraro, “Parallel Hybrid Iterative/Direct Solution Methods,” in </w:t>
      </w:r>
      <w:r w:rsidRPr="00781E78">
        <w:rPr>
          <w:i/>
        </w:rPr>
        <w:t>Finite Element Software for Microwave En</w:t>
      </w:r>
      <w:r w:rsidRPr="00781E78">
        <w:t>g</w:t>
      </w:r>
      <w:r w:rsidRPr="00781E78">
        <w:rPr>
          <w:i/>
        </w:rPr>
        <w:t>ineering</w:t>
      </w:r>
      <w:r>
        <w:t>, T. Itoh, G. Pelosi, P. Silvester, Eds., John Whiley &amp; Son, NY, 1996.</w:t>
      </w:r>
    </w:p>
    <w:p w14:paraId="731D5309" w14:textId="77777777" w:rsidR="00BA7AB3" w:rsidRDefault="00BA7AB3" w:rsidP="008A044C">
      <w:pPr>
        <w:pStyle w:val="ResumeReferencesRS12"/>
      </w:pPr>
      <w:r>
        <w:t xml:space="preserve">J.Z. Lou and R.D. Ferraro, “A Parallel Three-Dimensional Incompressible Navier-Stokes Solver with a Parallel Multigrid Kernel,” </w:t>
      </w:r>
      <w:r w:rsidRPr="00AB64B8">
        <w:rPr>
          <w:i/>
        </w:rPr>
        <w:t>Int. J. of High Speed Comp. Vol. 8</w:t>
      </w:r>
      <w:r>
        <w:t>, No. 4, 319-346, 1996.</w:t>
      </w:r>
    </w:p>
    <w:p w14:paraId="47076533" w14:textId="77777777" w:rsidR="00BA7AB3" w:rsidRDefault="00BA7AB3" w:rsidP="008A044C">
      <w:pPr>
        <w:pStyle w:val="ResumeReferencesRS12"/>
      </w:pPr>
      <w:r>
        <w:t xml:space="preserve">P.M. Lyster, P. Liewer, V. Decyk, R.D. Ferraro, “Implementation and Characterization of Three-Dimensional Particle-in-Cell Codes on MIMD Massively Parallel Supercomputers,” </w:t>
      </w:r>
      <w:r w:rsidRPr="00AB64B8">
        <w:rPr>
          <w:i/>
        </w:rPr>
        <w:t>Comp. Phys 9</w:t>
      </w:r>
      <w:r>
        <w:t>(4), 420-432, 1995.</w:t>
      </w:r>
    </w:p>
    <w:p w14:paraId="01C222C8" w14:textId="77777777" w:rsidR="00BA7AB3" w:rsidRDefault="00BA7AB3" w:rsidP="008A044C">
      <w:pPr>
        <w:pStyle w:val="ResumeReferencesRS12"/>
      </w:pPr>
      <w:r>
        <w:t xml:space="preserve">J.B. Weissman, A.S. Grimshaw, and R.D. Ferraro, “Parallel Object-Oriented Computation Applied to a Finite Element Problem,” </w:t>
      </w:r>
      <w:r w:rsidRPr="00AB64B8">
        <w:rPr>
          <w:i/>
        </w:rPr>
        <w:t>Scientific Programming, Vol 2,</w:t>
      </w:r>
      <w:r>
        <w:t xml:space="preserve"> No. 4, 133-44, Feb 1994.</w:t>
      </w:r>
    </w:p>
    <w:p w14:paraId="0FBD108D" w14:textId="77777777" w:rsidR="00BA7AB3" w:rsidRDefault="00BA7AB3" w:rsidP="008A044C">
      <w:pPr>
        <w:pStyle w:val="ResumeReferencesRS12"/>
      </w:pPr>
      <w:r>
        <w:t>R.D. Ferraro, P.C. Liewer, V.K. Decyk, “Dynamic Load Balancing for a 2D Concurrent Plasma PIC Code,” Journal of Computational Physics, Vol. 109, No. 2, 329-40, Dec 1993.</w:t>
      </w:r>
    </w:p>
    <w:p w14:paraId="6330A60C" w14:textId="77777777" w:rsidR="00BA7AB3" w:rsidRDefault="00BA7AB3" w:rsidP="008A044C">
      <w:pPr>
        <w:pStyle w:val="ResumeReferencesRS12"/>
      </w:pPr>
      <w:r>
        <w:t xml:space="preserve">R.D. Ferraro, “Solving Partial Differential Equations for Electromagnetic Scattering Problems on Coarse-Grained Concurrent Computers,” in </w:t>
      </w:r>
      <w:r w:rsidRPr="005B47D2">
        <w:rPr>
          <w:i/>
        </w:rPr>
        <w:t>PIER 7</w:t>
      </w:r>
      <w:r>
        <w:t>, T. Cwik and J. Patterson, Eds., EMW Publishing, Cambridge, MA, 111–155, 1993.</w:t>
      </w:r>
    </w:p>
    <w:p w14:paraId="5C5F0D5F" w14:textId="77777777" w:rsidR="00BA7AB3" w:rsidRDefault="00BA7AB3" w:rsidP="008A044C">
      <w:pPr>
        <w:pStyle w:val="ResumeReferencesRS12"/>
      </w:pPr>
      <w:r>
        <w:t xml:space="preserve">J.W. Parker, R.D. Ferraro, and P.C. Liewer, “Comparing 3D Finite Element Formulations Modeling Scattering from a Conducting Sphere,” </w:t>
      </w:r>
      <w:r w:rsidRPr="005B47D2">
        <w:rPr>
          <w:i/>
        </w:rPr>
        <w:t>IEEE Transactions on Magnetics, Vol. 29</w:t>
      </w:r>
      <w:r>
        <w:t>, No. 2, 1646-1649,</w:t>
      </w:r>
      <w:r w:rsidRPr="005B47D2">
        <w:t xml:space="preserve"> </w:t>
      </w:r>
      <w:r>
        <w:t>Mar 1993.</w:t>
      </w:r>
    </w:p>
    <w:p w14:paraId="4590EEBF" w14:textId="77777777" w:rsidR="00BA7AB3" w:rsidRDefault="00BA7AB3" w:rsidP="008A044C">
      <w:pPr>
        <w:pStyle w:val="ResumeReferencesRS12"/>
      </w:pPr>
      <w:r>
        <w:t xml:space="preserve">R.D. Ferraro, P.C. Liewer, and V.K. Decyk, “Electrostatic Particle-In-Cell Code for Hypercube Computer”, </w:t>
      </w:r>
      <w:r w:rsidRPr="005B47D2">
        <w:rPr>
          <w:i/>
        </w:rPr>
        <w:t>NASA Tech Briefs, Vol. 16</w:t>
      </w:r>
      <w:r>
        <w:t>, No. 2, p. 52, Feb 1992.</w:t>
      </w:r>
    </w:p>
    <w:p w14:paraId="6423EB2D" w14:textId="77777777" w:rsidR="00BA7AB3" w:rsidRDefault="00BA7AB3" w:rsidP="008A044C">
      <w:pPr>
        <w:pStyle w:val="ResumeReferencesRS12"/>
      </w:pPr>
      <w:r>
        <w:t xml:space="preserve">J.M. Dawson, R.D. Sydora, V.K. Decyk, P.C. Liewer, R.D. Ferraro, “Physics Modeling of Tokamak Transport, A Grand Challenge for Controlled Fusion,” </w:t>
      </w:r>
      <w:r w:rsidRPr="005B47D2">
        <w:rPr>
          <w:i/>
        </w:rPr>
        <w:t>The International Journal of Supercomputing Applications, Vol. 5</w:t>
      </w:r>
      <w:r>
        <w:t>, No. 3, 13-35, Fall 1991.</w:t>
      </w:r>
    </w:p>
    <w:p w14:paraId="51021CBA" w14:textId="77777777" w:rsidR="00AB4AF2" w:rsidRDefault="00BA7AB3" w:rsidP="00D274CE">
      <w:pPr>
        <w:pStyle w:val="Heading2"/>
        <w:pageBreakBefore/>
      </w:pPr>
      <w:bookmarkStart w:id="46" w:name="_Toc224364503"/>
      <w:bookmarkStart w:id="47" w:name="_Toc228268674"/>
      <w:r w:rsidRPr="00BA7AB3">
        <w:lastRenderedPageBreak/>
        <w:t>Co-Investigator(s) (</w:t>
      </w:r>
      <w:r w:rsidRPr="00BA7AB3">
        <w:rPr>
          <w:highlight w:val="yellow"/>
        </w:rPr>
        <w:t>1 page max., each)</w:t>
      </w:r>
      <w:bookmarkEnd w:id="46"/>
      <w:bookmarkEnd w:id="47"/>
    </w:p>
    <w:p w14:paraId="5914DD51" w14:textId="77777777" w:rsidR="00BA7AB3" w:rsidRDefault="00337DF0" w:rsidP="005033B8">
      <w:pPr>
        <w:pStyle w:val="NoteBodyRS12"/>
      </w:pPr>
      <w:r>
        <w:t>Insert CV(s) here – only one CV per page</w:t>
      </w:r>
      <w:r w:rsidR="00BC6578">
        <w:t xml:space="preserve"> – delete this section if N/A.</w:t>
      </w:r>
    </w:p>
    <w:p w14:paraId="107B4CC9" w14:textId="77777777" w:rsidR="00BA7AB3" w:rsidRDefault="00BA7AB3" w:rsidP="00602892">
      <w:pPr>
        <w:pStyle w:val="BodyRS12"/>
      </w:pPr>
    </w:p>
    <w:p w14:paraId="653D851F" w14:textId="77777777" w:rsidR="0028178A" w:rsidRDefault="0028178A" w:rsidP="00602892">
      <w:pPr>
        <w:pStyle w:val="BodyRS12"/>
        <w:sectPr w:rsidR="0028178A" w:rsidSect="00AB4AF2">
          <w:headerReference w:type="even" r:id="rId27"/>
          <w:footerReference w:type="default" r:id="rId28"/>
          <w:pgSz w:w="12240" w:h="15840" w:code="1"/>
          <w:pgMar w:top="1440" w:right="1440" w:bottom="1440" w:left="1440" w:header="720" w:footer="720" w:gutter="0"/>
          <w:pgNumType w:start="1" w:chapStyle="1"/>
          <w:cols w:space="720"/>
          <w:docGrid w:linePitch="360"/>
        </w:sectPr>
      </w:pPr>
    </w:p>
    <w:p w14:paraId="0428E8C2" w14:textId="77777777" w:rsidR="0028178A" w:rsidRDefault="0028178A" w:rsidP="0028178A">
      <w:pPr>
        <w:pStyle w:val="Heading1"/>
      </w:pPr>
      <w:bookmarkStart w:id="48" w:name="_Toc224364504"/>
      <w:bookmarkStart w:id="49" w:name="_Toc228268675"/>
      <w:r>
        <w:lastRenderedPageBreak/>
        <w:t>Current and Pending Support (</w:t>
      </w:r>
      <w:r w:rsidRPr="0028178A">
        <w:rPr>
          <w:highlight w:val="yellow"/>
        </w:rPr>
        <w:t>no page limit</w:t>
      </w:r>
      <w:r>
        <w:t>)</w:t>
      </w:r>
      <w:bookmarkEnd w:id="48"/>
      <w:bookmarkEnd w:id="49"/>
    </w:p>
    <w:p w14:paraId="3075FC92" w14:textId="77777777" w:rsidR="0028178A" w:rsidRDefault="0028178A" w:rsidP="005033B8">
      <w:pPr>
        <w:pStyle w:val="NoteAOBodyRS12"/>
      </w:pPr>
      <w:r>
        <w:t xml:space="preserve">Information must be provided for all ongoing and pending projects and proposals that involve the proposing PI.  This information is also required for any Co-Is who are proposed to perform a significant share (&gt;10 percent) of the proposed work. </w:t>
      </w:r>
    </w:p>
    <w:p w14:paraId="39673951" w14:textId="77777777" w:rsidR="0028178A" w:rsidRPr="00BD6E38" w:rsidRDefault="0028178A" w:rsidP="005033B8">
      <w:pPr>
        <w:pStyle w:val="NoteAOBodyRS12"/>
      </w:pPr>
      <w:r>
        <w:t>All current project support from whatever source (e.g., Federal, State, local or foreign government agencies, public or private foundations, industrial or other commercial organizations) must be listed. This information must also be provided for all pending proposals already submitted or submitted concurrently to other possible sponsors</w:t>
      </w:r>
      <w:r w:rsidRPr="00BD6E38">
        <w:rPr>
          <w:highlight w:val="yellow"/>
        </w:rPr>
        <w:t xml:space="preserve">.  Do not include the current proposal on the list of pending proposals </w:t>
      </w:r>
      <w:r w:rsidR="00591FDC" w:rsidRPr="00BD6E38">
        <w:rPr>
          <w:highlight w:val="yellow"/>
        </w:rPr>
        <w:t>unless it has been submitted to another possible sponsor.</w:t>
      </w:r>
    </w:p>
    <w:p w14:paraId="480EAED1" w14:textId="77777777" w:rsidR="0028178A" w:rsidRDefault="0028178A" w:rsidP="005033B8">
      <w:pPr>
        <w:pStyle w:val="NoteAOBodyRS12"/>
      </w:pPr>
      <w:r>
        <w:t xml:space="preserve">All projects or activities requiring a portion of the investigators’ time during the period of the proposed effort must be included, even if they receive no salary support from the project(s). The total award amount for the entire award period covered (including indirect costs) must be shown, as well as the number of person-months per year to be devoted to the project for each year, regardless of source of support. </w:t>
      </w:r>
    </w:p>
    <w:p w14:paraId="76557252" w14:textId="77777777" w:rsidR="0028178A" w:rsidRDefault="0028178A" w:rsidP="005033B8">
      <w:pPr>
        <w:pStyle w:val="NoteAOBodyRS12"/>
      </w:pPr>
      <w:r>
        <w:t>Specifically, for the PI and any Co-Is who are proposed to perform a significant share (&gt;10%) of the proposed work, provide the following information:</w:t>
      </w:r>
    </w:p>
    <w:p w14:paraId="470FB14B" w14:textId="77777777" w:rsidR="0028178A" w:rsidRDefault="0028178A" w:rsidP="000877E3">
      <w:pPr>
        <w:pStyle w:val="NoteAOBulletRS12"/>
        <w:numPr>
          <w:ilvl w:val="0"/>
          <w:numId w:val="4"/>
        </w:numPr>
      </w:pPr>
      <w:r>
        <w:t>Title of award or project title;</w:t>
      </w:r>
    </w:p>
    <w:p w14:paraId="40116DAD" w14:textId="77777777" w:rsidR="0028178A" w:rsidRDefault="0028178A" w:rsidP="000877E3">
      <w:pPr>
        <w:pStyle w:val="NoteAOBulletRS12"/>
        <w:numPr>
          <w:ilvl w:val="0"/>
          <w:numId w:val="4"/>
        </w:numPr>
      </w:pPr>
      <w:r>
        <w:t>Name of PI on award;</w:t>
      </w:r>
    </w:p>
    <w:p w14:paraId="77A9611B" w14:textId="77777777" w:rsidR="0028178A" w:rsidRDefault="0028178A" w:rsidP="000877E3">
      <w:pPr>
        <w:pStyle w:val="NoteAOBulletRS12"/>
        <w:numPr>
          <w:ilvl w:val="0"/>
          <w:numId w:val="4"/>
        </w:numPr>
      </w:pPr>
      <w:r>
        <w:t>Program name (if appropriate) and sponsoring agency or organization, including a point of contact with his/her telephone number and email address;</w:t>
      </w:r>
    </w:p>
    <w:p w14:paraId="37FF5227" w14:textId="77777777" w:rsidR="0028178A" w:rsidRDefault="0028178A" w:rsidP="000877E3">
      <w:pPr>
        <w:pStyle w:val="NoteAOBulletRS12"/>
        <w:numPr>
          <w:ilvl w:val="0"/>
          <w:numId w:val="4"/>
        </w:numPr>
      </w:pPr>
      <w:r>
        <w:t>Performance period;</w:t>
      </w:r>
    </w:p>
    <w:p w14:paraId="58FF7A0F" w14:textId="77777777" w:rsidR="0028178A" w:rsidRDefault="0028178A" w:rsidP="000877E3">
      <w:pPr>
        <w:pStyle w:val="NoteAOBulletRS12"/>
        <w:numPr>
          <w:ilvl w:val="0"/>
          <w:numId w:val="4"/>
        </w:numPr>
      </w:pPr>
      <w:r>
        <w:t xml:space="preserve">Total budget; and </w:t>
      </w:r>
    </w:p>
    <w:p w14:paraId="5BFA6DC2" w14:textId="77777777" w:rsidR="0028178A" w:rsidRDefault="0028178A" w:rsidP="000877E3">
      <w:pPr>
        <w:pStyle w:val="NoteAOBulletRS12"/>
        <w:numPr>
          <w:ilvl w:val="0"/>
          <w:numId w:val="4"/>
        </w:numPr>
      </w:pPr>
      <w:r>
        <w:t xml:space="preserve">Commitment by PI or Co-I in terms of person-months per year for each year.  </w:t>
      </w:r>
    </w:p>
    <w:p w14:paraId="3151A34A" w14:textId="77777777" w:rsidR="0028178A" w:rsidRPr="00AB4AF2" w:rsidRDefault="0028178A" w:rsidP="005033B8">
      <w:pPr>
        <w:pStyle w:val="NoteAOBodyRS12"/>
      </w:pPr>
      <w:r>
        <w:t>For pending research proposals involving substantially the same kind of research as that being proposed to NASA in this proposal, the proposing PI must notify the NASA Program Officer identified for the NRA immediately of any successful proposals that are awarded any time after the proposal due date and until the time that NASA’s selections are announced.</w:t>
      </w:r>
    </w:p>
    <w:p w14:paraId="23F2125F" w14:textId="77777777" w:rsidR="00B4733F" w:rsidRPr="00614C54" w:rsidRDefault="00B4733F" w:rsidP="005033B8">
      <w:pPr>
        <w:pStyle w:val="NoteAOBodyRS12"/>
      </w:pPr>
      <w:r>
        <w:t xml:space="preserve">From </w:t>
      </w:r>
      <w:r>
        <w:rPr>
          <w:i/>
        </w:rPr>
        <w:t>Guidebook</w:t>
      </w:r>
      <w:r>
        <w:t>, p</w:t>
      </w:r>
      <w:r w:rsidR="00091B47">
        <w:t>p</w:t>
      </w:r>
      <w:r>
        <w:t xml:space="preserve">. </w:t>
      </w:r>
      <w:r w:rsidRPr="00B4733F">
        <w:t>2-</w:t>
      </w:r>
      <w:r>
        <w:t>9</w:t>
      </w:r>
      <w:r w:rsidR="00091B47">
        <w:t xml:space="preserve"> and 2-10</w:t>
      </w:r>
      <w:r>
        <w:t>.</w:t>
      </w:r>
    </w:p>
    <w:p w14:paraId="18B77ABD" w14:textId="77777777" w:rsidR="0028178A" w:rsidRDefault="00AB65E3" w:rsidP="00AB65E3">
      <w:pPr>
        <w:pStyle w:val="Heading2"/>
      </w:pPr>
      <w:bookmarkStart w:id="50" w:name="_Toc224364505"/>
      <w:bookmarkStart w:id="51" w:name="_Toc228268676"/>
      <w:r>
        <w:t>Current Awards</w:t>
      </w:r>
      <w:bookmarkEnd w:id="50"/>
      <w:bookmarkEnd w:id="51"/>
    </w:p>
    <w:p w14:paraId="51EC6F4A" w14:textId="77777777" w:rsidR="0028178A" w:rsidRDefault="00AB65E3" w:rsidP="00602892">
      <w:pPr>
        <w:pStyle w:val="BodyRS12"/>
      </w:pPr>
      <w:r w:rsidRPr="00EB5D60">
        <w:t>Type your text here</w:t>
      </w:r>
      <w:r>
        <w:t>; use “Body</w:t>
      </w:r>
      <w:r w:rsidR="00F145BC">
        <w:t>_RS</w:t>
      </w:r>
      <w:r w:rsidR="00D37349">
        <w:t>12</w:t>
      </w:r>
      <w:r>
        <w:t>” style</w:t>
      </w:r>
      <w:r w:rsidRPr="00EB5D60">
        <w:t>.</w:t>
      </w:r>
    </w:p>
    <w:p w14:paraId="7676406C" w14:textId="77777777" w:rsidR="00C457E7" w:rsidRDefault="00C457E7" w:rsidP="00602892">
      <w:pPr>
        <w:pStyle w:val="BodyRS12"/>
      </w:pPr>
      <w:r>
        <w:t>&lt;Prepare a table for the PI and each Co-I with greater than 10% commitment&gt;</w:t>
      </w:r>
    </w:p>
    <w:p w14:paraId="31926792" w14:textId="77777777" w:rsidR="005033B8" w:rsidRDefault="00C457E7" w:rsidP="006F74D4">
      <w:pPr>
        <w:pStyle w:val="HeadingBasicRS12"/>
      </w:pPr>
      <w:r>
        <w:t>&lt;NAME HERE&gt;</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871"/>
        <w:gridCol w:w="1872"/>
        <w:gridCol w:w="1872"/>
        <w:gridCol w:w="1872"/>
        <w:gridCol w:w="1873"/>
      </w:tblGrid>
      <w:tr w:rsidR="00A0629D" w14:paraId="266B09AC" w14:textId="77777777" w:rsidTr="00801AA4">
        <w:trPr>
          <w:cantSplit/>
          <w:tblHeader/>
          <w:jc w:val="center"/>
        </w:trPr>
        <w:tc>
          <w:tcPr>
            <w:tcW w:w="1889" w:type="dxa"/>
            <w:shd w:val="clear" w:color="auto" w:fill="F2F2F2"/>
            <w:vAlign w:val="bottom"/>
          </w:tcPr>
          <w:p w14:paraId="589C1B16" w14:textId="77777777" w:rsidR="00A0629D" w:rsidRPr="00FA742E" w:rsidRDefault="00A0629D" w:rsidP="005033B8">
            <w:pPr>
              <w:pStyle w:val="TableHeadingRS12"/>
            </w:pPr>
            <w:r w:rsidRPr="00FA742E">
              <w:t>Name</w:t>
            </w:r>
            <w:r w:rsidR="00047C33">
              <w:t xml:space="preserve"> of Principal Investigator on Award</w:t>
            </w:r>
          </w:p>
        </w:tc>
        <w:tc>
          <w:tcPr>
            <w:tcW w:w="1889" w:type="dxa"/>
            <w:shd w:val="clear" w:color="auto" w:fill="F2F2F2"/>
            <w:vAlign w:val="bottom"/>
          </w:tcPr>
          <w:p w14:paraId="77C80D08" w14:textId="77777777" w:rsidR="00A0629D" w:rsidRPr="00FA742E" w:rsidRDefault="00A0629D" w:rsidP="005033B8">
            <w:pPr>
              <w:pStyle w:val="TableHeadingRS12"/>
            </w:pPr>
            <w:r w:rsidRPr="00FA742E">
              <w:t>Award/Project Title</w:t>
            </w:r>
          </w:p>
        </w:tc>
        <w:tc>
          <w:tcPr>
            <w:tcW w:w="1889" w:type="dxa"/>
            <w:shd w:val="clear" w:color="auto" w:fill="F2F2F2"/>
            <w:vAlign w:val="bottom"/>
          </w:tcPr>
          <w:p w14:paraId="50A8D747" w14:textId="77777777" w:rsidR="00A0629D" w:rsidRPr="00FA742E" w:rsidRDefault="00A0629D" w:rsidP="005033B8">
            <w:pPr>
              <w:pStyle w:val="TableHeadingRS12"/>
            </w:pPr>
            <w:r w:rsidRPr="00FA742E">
              <w:t>Program Name/ Sponsoring Agency/ Point of Contact telephone and email</w:t>
            </w:r>
          </w:p>
        </w:tc>
        <w:tc>
          <w:tcPr>
            <w:tcW w:w="1889" w:type="dxa"/>
            <w:shd w:val="clear" w:color="auto" w:fill="F2F2F2"/>
            <w:vAlign w:val="bottom"/>
          </w:tcPr>
          <w:p w14:paraId="7857A3DE" w14:textId="77777777" w:rsidR="00A0629D" w:rsidRPr="00FA742E" w:rsidRDefault="00A0629D" w:rsidP="005033B8">
            <w:pPr>
              <w:pStyle w:val="TableHeadingRS12"/>
            </w:pPr>
            <w:r w:rsidRPr="00FA742E">
              <w:t>Period of Performance/Total Budget</w:t>
            </w:r>
          </w:p>
        </w:tc>
        <w:tc>
          <w:tcPr>
            <w:tcW w:w="1890" w:type="dxa"/>
            <w:shd w:val="clear" w:color="auto" w:fill="F2F2F2"/>
            <w:vAlign w:val="bottom"/>
          </w:tcPr>
          <w:p w14:paraId="55367D20" w14:textId="77777777" w:rsidR="00A0629D" w:rsidRDefault="00A0629D" w:rsidP="005033B8">
            <w:pPr>
              <w:pStyle w:val="TableHeadingRS12"/>
            </w:pPr>
            <w:r w:rsidRPr="00FA742E">
              <w:t>Commitment</w:t>
            </w:r>
            <w:r w:rsidR="00337DF0">
              <w:br/>
              <w:t>(Person-Months per Year)</w:t>
            </w:r>
          </w:p>
        </w:tc>
      </w:tr>
      <w:tr w:rsidR="00A0629D" w14:paraId="1764B29C" w14:textId="77777777" w:rsidTr="006F74D4">
        <w:trPr>
          <w:cantSplit/>
          <w:jc w:val="center"/>
        </w:trPr>
        <w:tc>
          <w:tcPr>
            <w:tcW w:w="1889" w:type="dxa"/>
            <w:shd w:val="clear" w:color="auto" w:fill="auto"/>
          </w:tcPr>
          <w:p w14:paraId="735EC52D" w14:textId="77777777" w:rsidR="00A0629D" w:rsidRDefault="00A0629D" w:rsidP="005033B8">
            <w:pPr>
              <w:pStyle w:val="TableTextRS12"/>
            </w:pPr>
          </w:p>
        </w:tc>
        <w:tc>
          <w:tcPr>
            <w:tcW w:w="1889" w:type="dxa"/>
            <w:shd w:val="clear" w:color="auto" w:fill="auto"/>
          </w:tcPr>
          <w:p w14:paraId="15BF4A4F" w14:textId="77777777" w:rsidR="00A0629D" w:rsidRDefault="00A0629D" w:rsidP="005033B8">
            <w:pPr>
              <w:pStyle w:val="TableTextRS12"/>
            </w:pPr>
          </w:p>
        </w:tc>
        <w:tc>
          <w:tcPr>
            <w:tcW w:w="1889" w:type="dxa"/>
            <w:shd w:val="clear" w:color="auto" w:fill="auto"/>
          </w:tcPr>
          <w:p w14:paraId="66926F05" w14:textId="77777777" w:rsidR="00A0629D" w:rsidRDefault="00A0629D" w:rsidP="005033B8">
            <w:pPr>
              <w:pStyle w:val="TableTextRS12"/>
            </w:pPr>
          </w:p>
        </w:tc>
        <w:tc>
          <w:tcPr>
            <w:tcW w:w="1889" w:type="dxa"/>
            <w:shd w:val="clear" w:color="auto" w:fill="auto"/>
          </w:tcPr>
          <w:p w14:paraId="1ABA071C" w14:textId="77777777" w:rsidR="00A0629D" w:rsidRDefault="00A0629D" w:rsidP="005033B8">
            <w:pPr>
              <w:pStyle w:val="TableTextRS12"/>
            </w:pPr>
            <w:r>
              <w:t>mm/dd/yy – mm/dd/yy</w:t>
            </w:r>
          </w:p>
          <w:p w14:paraId="6DAF6D0C" w14:textId="77777777" w:rsidR="00A0629D" w:rsidRDefault="00A0629D" w:rsidP="005033B8">
            <w:pPr>
              <w:pStyle w:val="TableTextRS12"/>
            </w:pPr>
            <w:r>
              <w:t>$xxxk(M)</w:t>
            </w:r>
            <w:r>
              <w:tab/>
            </w:r>
          </w:p>
        </w:tc>
        <w:tc>
          <w:tcPr>
            <w:tcW w:w="1890" w:type="dxa"/>
            <w:shd w:val="clear" w:color="auto" w:fill="auto"/>
          </w:tcPr>
          <w:p w14:paraId="7DF7682E" w14:textId="77777777" w:rsidR="00A0629D" w:rsidRDefault="00337DF0" w:rsidP="005033B8">
            <w:pPr>
              <w:pStyle w:val="TableTextRS12"/>
              <w:jc w:val="center"/>
            </w:pPr>
            <w:r>
              <w:t>n</w:t>
            </w:r>
          </w:p>
        </w:tc>
      </w:tr>
    </w:tbl>
    <w:p w14:paraId="0D24D4EE" w14:textId="77777777" w:rsidR="0023522A" w:rsidRDefault="0023522A" w:rsidP="00602892">
      <w:pPr>
        <w:pStyle w:val="BodyRS12"/>
      </w:pPr>
    </w:p>
    <w:p w14:paraId="59096229" w14:textId="77777777" w:rsidR="0023522A" w:rsidRDefault="0023522A" w:rsidP="00602892">
      <w:pPr>
        <w:pStyle w:val="BodyRS12"/>
      </w:pPr>
    </w:p>
    <w:p w14:paraId="5807A578" w14:textId="77777777" w:rsidR="00AB65E3" w:rsidRDefault="00AB65E3" w:rsidP="00AB65E3">
      <w:pPr>
        <w:pStyle w:val="Heading2"/>
      </w:pPr>
      <w:bookmarkStart w:id="52" w:name="_Toc224364506"/>
      <w:bookmarkStart w:id="53" w:name="_Toc228268677"/>
      <w:r>
        <w:t>Pending Awards</w:t>
      </w:r>
      <w:bookmarkEnd w:id="52"/>
      <w:bookmarkEnd w:id="53"/>
    </w:p>
    <w:p w14:paraId="3863DFFC" w14:textId="77777777" w:rsidR="00AB65E3" w:rsidRDefault="00AB65E3" w:rsidP="00602892">
      <w:pPr>
        <w:pStyle w:val="BodyRS12"/>
      </w:pPr>
      <w:r w:rsidRPr="00EB5D60">
        <w:t>Type your text here</w:t>
      </w:r>
      <w:r>
        <w:t>; use “Body</w:t>
      </w:r>
      <w:r w:rsidR="00F145BC">
        <w:t>_RS</w:t>
      </w:r>
      <w:r w:rsidR="00D37349">
        <w:t>12</w:t>
      </w:r>
      <w:r>
        <w:t>” style</w:t>
      </w:r>
      <w:r w:rsidRPr="00EB5D60">
        <w:t>.</w:t>
      </w:r>
    </w:p>
    <w:p w14:paraId="6A9495E5" w14:textId="77777777" w:rsidR="00A0629D" w:rsidRDefault="00A0629D" w:rsidP="005033B8">
      <w:pPr>
        <w:pStyle w:val="NoteBodyRS12"/>
        <w:rPr>
          <w:u w:val="single"/>
        </w:rPr>
      </w:pPr>
    </w:p>
    <w:p w14:paraId="614759BE" w14:textId="77777777" w:rsidR="00AB65E3" w:rsidRDefault="00AB65E3" w:rsidP="005033B8">
      <w:pPr>
        <w:pStyle w:val="NoteBodyRS12"/>
      </w:pPr>
      <w:r w:rsidRPr="00AB65E3">
        <w:rPr>
          <w:u w:val="single"/>
        </w:rPr>
        <w:t xml:space="preserve">Do not </w:t>
      </w:r>
      <w:r w:rsidRPr="00337DF0">
        <w:rPr>
          <w:u w:val="single"/>
        </w:rPr>
        <w:t>include this proposal</w:t>
      </w:r>
      <w:r>
        <w:t xml:space="preserve"> among the pending awards in the following table.</w:t>
      </w:r>
    </w:p>
    <w:p w14:paraId="094AA8EA" w14:textId="77777777" w:rsidR="00AB65E3" w:rsidRDefault="00AB65E3" w:rsidP="00602892">
      <w:pPr>
        <w:pStyle w:val="BodyRS12"/>
      </w:pPr>
    </w:p>
    <w:p w14:paraId="103ED926" w14:textId="77777777" w:rsidR="00C457E7" w:rsidRDefault="00C457E7" w:rsidP="00602892">
      <w:pPr>
        <w:pStyle w:val="BodyRS12"/>
      </w:pPr>
      <w:r>
        <w:t>&lt;Prepare a table for the PI and each Co-I with greater than 10% commitment&gt;</w:t>
      </w:r>
    </w:p>
    <w:p w14:paraId="561D4CDD" w14:textId="77777777" w:rsidR="00F41B2A" w:rsidRDefault="00C457E7" w:rsidP="006F74D4">
      <w:pPr>
        <w:pStyle w:val="HeadingBasicRS12"/>
      </w:pPr>
      <w:r>
        <w:lastRenderedPageBreak/>
        <w:t>&lt;NAME HERE&gt;</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871"/>
        <w:gridCol w:w="1872"/>
        <w:gridCol w:w="1872"/>
        <w:gridCol w:w="1872"/>
        <w:gridCol w:w="1873"/>
      </w:tblGrid>
      <w:tr w:rsidR="00337DF0" w14:paraId="378D3F74" w14:textId="77777777" w:rsidTr="00801AA4">
        <w:trPr>
          <w:cantSplit/>
          <w:tblHeader/>
          <w:jc w:val="center"/>
        </w:trPr>
        <w:tc>
          <w:tcPr>
            <w:tcW w:w="1889" w:type="dxa"/>
            <w:shd w:val="clear" w:color="auto" w:fill="F2F2F2"/>
            <w:vAlign w:val="bottom"/>
          </w:tcPr>
          <w:p w14:paraId="3D1A8DC1" w14:textId="77777777" w:rsidR="00337DF0" w:rsidRPr="00FA742E" w:rsidRDefault="00047C33" w:rsidP="005033B8">
            <w:pPr>
              <w:pStyle w:val="TableHeadingRS12"/>
            </w:pPr>
            <w:r w:rsidRPr="00FA742E">
              <w:t>Name</w:t>
            </w:r>
            <w:r>
              <w:t xml:space="preserve"> of Principal Investigator on Award</w:t>
            </w:r>
          </w:p>
        </w:tc>
        <w:tc>
          <w:tcPr>
            <w:tcW w:w="1889" w:type="dxa"/>
            <w:shd w:val="clear" w:color="auto" w:fill="F2F2F2"/>
            <w:vAlign w:val="bottom"/>
          </w:tcPr>
          <w:p w14:paraId="3EBD0C4A" w14:textId="77777777" w:rsidR="00337DF0" w:rsidRPr="00FA742E" w:rsidRDefault="00337DF0" w:rsidP="005033B8">
            <w:pPr>
              <w:pStyle w:val="TableHeadingRS12"/>
            </w:pPr>
            <w:r w:rsidRPr="00FA742E">
              <w:t>Award/Project Title</w:t>
            </w:r>
          </w:p>
        </w:tc>
        <w:tc>
          <w:tcPr>
            <w:tcW w:w="1889" w:type="dxa"/>
            <w:shd w:val="clear" w:color="auto" w:fill="F2F2F2"/>
            <w:vAlign w:val="bottom"/>
          </w:tcPr>
          <w:p w14:paraId="758D514A" w14:textId="77777777" w:rsidR="00337DF0" w:rsidRPr="00FA742E" w:rsidRDefault="00337DF0" w:rsidP="005033B8">
            <w:pPr>
              <w:pStyle w:val="TableHeadingRS12"/>
            </w:pPr>
            <w:r w:rsidRPr="00FA742E">
              <w:t>Program Name/ Sponsoring Agency/ Point of Contact telephone and email</w:t>
            </w:r>
          </w:p>
        </w:tc>
        <w:tc>
          <w:tcPr>
            <w:tcW w:w="1889" w:type="dxa"/>
            <w:shd w:val="clear" w:color="auto" w:fill="F2F2F2"/>
            <w:vAlign w:val="bottom"/>
          </w:tcPr>
          <w:p w14:paraId="49747EFD" w14:textId="77777777" w:rsidR="00337DF0" w:rsidRPr="00FA742E" w:rsidRDefault="00337DF0" w:rsidP="005033B8">
            <w:pPr>
              <w:pStyle w:val="TableHeadingRS12"/>
            </w:pPr>
            <w:r w:rsidRPr="00FA742E">
              <w:t>Period of Performance/Total Budget</w:t>
            </w:r>
          </w:p>
        </w:tc>
        <w:tc>
          <w:tcPr>
            <w:tcW w:w="1890" w:type="dxa"/>
            <w:shd w:val="clear" w:color="auto" w:fill="F2F2F2"/>
            <w:vAlign w:val="bottom"/>
          </w:tcPr>
          <w:p w14:paraId="15389A89" w14:textId="77777777" w:rsidR="00337DF0" w:rsidRDefault="00337DF0" w:rsidP="005033B8">
            <w:pPr>
              <w:pStyle w:val="TableHeadingRS12"/>
            </w:pPr>
            <w:r w:rsidRPr="00FA742E">
              <w:t>Commitment</w:t>
            </w:r>
            <w:r>
              <w:br/>
              <w:t>(Person-Months per Year)</w:t>
            </w:r>
          </w:p>
        </w:tc>
      </w:tr>
      <w:tr w:rsidR="00A0629D" w14:paraId="6FDC78E3" w14:textId="77777777" w:rsidTr="006F74D4">
        <w:trPr>
          <w:cantSplit/>
          <w:jc w:val="center"/>
        </w:trPr>
        <w:tc>
          <w:tcPr>
            <w:tcW w:w="1889" w:type="dxa"/>
            <w:shd w:val="clear" w:color="auto" w:fill="auto"/>
          </w:tcPr>
          <w:p w14:paraId="40C81C22" w14:textId="77777777" w:rsidR="00A0629D" w:rsidRDefault="00A0629D" w:rsidP="005033B8">
            <w:pPr>
              <w:pStyle w:val="TableTextRS12"/>
            </w:pPr>
          </w:p>
        </w:tc>
        <w:tc>
          <w:tcPr>
            <w:tcW w:w="1889" w:type="dxa"/>
            <w:shd w:val="clear" w:color="auto" w:fill="auto"/>
          </w:tcPr>
          <w:p w14:paraId="57EC19C5" w14:textId="77777777" w:rsidR="00A0629D" w:rsidRDefault="00A0629D" w:rsidP="005033B8">
            <w:pPr>
              <w:pStyle w:val="TableTextRS12"/>
            </w:pPr>
          </w:p>
        </w:tc>
        <w:tc>
          <w:tcPr>
            <w:tcW w:w="1889" w:type="dxa"/>
            <w:shd w:val="clear" w:color="auto" w:fill="auto"/>
          </w:tcPr>
          <w:p w14:paraId="17A5771B" w14:textId="77777777" w:rsidR="00A0629D" w:rsidRDefault="00A0629D" w:rsidP="005033B8">
            <w:pPr>
              <w:pStyle w:val="TableTextRS12"/>
            </w:pPr>
          </w:p>
        </w:tc>
        <w:tc>
          <w:tcPr>
            <w:tcW w:w="1889" w:type="dxa"/>
            <w:shd w:val="clear" w:color="auto" w:fill="auto"/>
          </w:tcPr>
          <w:p w14:paraId="41D706CC" w14:textId="77777777" w:rsidR="00A0629D" w:rsidRDefault="00A0629D" w:rsidP="005033B8">
            <w:pPr>
              <w:pStyle w:val="TableTextRS12"/>
            </w:pPr>
            <w:r>
              <w:t>mm/dd/yy – mm/dd/yy</w:t>
            </w:r>
          </w:p>
          <w:p w14:paraId="712C9E97" w14:textId="77777777" w:rsidR="00A0629D" w:rsidRDefault="00A0629D" w:rsidP="005033B8">
            <w:pPr>
              <w:pStyle w:val="TableTextRS12"/>
            </w:pPr>
            <w:r>
              <w:t>$xxxk(M)</w:t>
            </w:r>
            <w:r>
              <w:tab/>
            </w:r>
          </w:p>
        </w:tc>
        <w:tc>
          <w:tcPr>
            <w:tcW w:w="1890" w:type="dxa"/>
            <w:shd w:val="clear" w:color="auto" w:fill="auto"/>
          </w:tcPr>
          <w:p w14:paraId="57CD08EE" w14:textId="77777777" w:rsidR="00A0629D" w:rsidRDefault="00337DF0" w:rsidP="005033B8">
            <w:pPr>
              <w:pStyle w:val="TableTextRS12"/>
              <w:jc w:val="center"/>
            </w:pPr>
            <w:r>
              <w:t>n</w:t>
            </w:r>
          </w:p>
        </w:tc>
      </w:tr>
    </w:tbl>
    <w:p w14:paraId="781681EA" w14:textId="77777777" w:rsidR="006E303D" w:rsidRDefault="006E303D" w:rsidP="00602892">
      <w:pPr>
        <w:pStyle w:val="BodyRS12"/>
      </w:pPr>
    </w:p>
    <w:p w14:paraId="1282EC1D" w14:textId="77777777" w:rsidR="006E303D" w:rsidRDefault="006E303D" w:rsidP="00602892">
      <w:pPr>
        <w:pStyle w:val="BodyRS12"/>
      </w:pPr>
    </w:p>
    <w:p w14:paraId="43A8E2FC" w14:textId="77777777" w:rsidR="007772DC" w:rsidRDefault="007772DC" w:rsidP="00203F58">
      <w:pPr>
        <w:pStyle w:val="Heading1"/>
        <w:sectPr w:rsidR="007772DC" w:rsidSect="00F561C9">
          <w:footerReference w:type="default" r:id="rId29"/>
          <w:pgSz w:w="12240" w:h="15840" w:code="1"/>
          <w:pgMar w:top="1440" w:right="1440" w:bottom="1440" w:left="1440" w:header="720" w:footer="720" w:gutter="0"/>
          <w:pgNumType w:start="1" w:chapStyle="1"/>
          <w:cols w:space="720"/>
          <w:docGrid w:linePitch="360"/>
        </w:sectPr>
      </w:pPr>
      <w:bookmarkStart w:id="54" w:name="_Toc224364508"/>
    </w:p>
    <w:p w14:paraId="4118BE34" w14:textId="77777777" w:rsidR="007C17F4" w:rsidRDefault="007C17F4" w:rsidP="00203F58">
      <w:pPr>
        <w:pStyle w:val="Heading1"/>
      </w:pPr>
      <w:bookmarkStart w:id="55" w:name="_Toc228268678"/>
      <w:r>
        <w:lastRenderedPageBreak/>
        <w:t>Letters of Support</w:t>
      </w:r>
      <w:bookmarkEnd w:id="55"/>
    </w:p>
    <w:p w14:paraId="6D45B6DE" w14:textId="77777777" w:rsidR="007C17F4" w:rsidRPr="009634F0" w:rsidRDefault="007C17F4" w:rsidP="007C17F4">
      <w:pPr>
        <w:pStyle w:val="NoteAOBodyRS12"/>
      </w:pPr>
      <w:r>
        <w:t>A</w:t>
      </w:r>
      <w:r w:rsidRPr="009634F0">
        <w:t xml:space="preserve"> letter of support is required from the owner of any facility or resource that is not under the PI’s direct control, acknowledging that the facility or resource is available for the proposed use during the proposed period. </w:t>
      </w:r>
      <w:r>
        <w:t xml:space="preserve"> For Government facilities</w:t>
      </w:r>
      <w:r w:rsidRPr="006C5A73">
        <w:t xml:space="preserve">, the availability of the facility to users is often stated in the facilities documentation or web page. Where the availability is not publicly stated, or where the proposed use goes beyond the publicly stated availability, a statement, signed by the appropriate Government official at the facility verifying that it will be available for the required effort, is sufficient.  </w:t>
      </w:r>
    </w:p>
    <w:p w14:paraId="268544A8" w14:textId="77777777" w:rsidR="007C17F4" w:rsidRDefault="007C17F4" w:rsidP="007C17F4">
      <w:pPr>
        <w:pStyle w:val="NoteAOBodyRS12"/>
      </w:pPr>
      <w:r w:rsidRPr="009634F0">
        <w:t xml:space="preserve">Letters of support do not include “letters of affirmation” (i.e., letters that endorse the value or merit of a proposal).  NASA </w:t>
      </w:r>
      <w:r w:rsidRPr="00D7616E">
        <w:rPr>
          <w:b/>
        </w:rPr>
        <w:t>neither solicits nor evaluates</w:t>
      </w:r>
      <w:r w:rsidRPr="009634F0">
        <w:t xml:space="preserve"> such endorsements for proposals.  The value of a proposal is determined by peer review.  If endorsements are submitted, they </w:t>
      </w:r>
      <w:r w:rsidRPr="00D7616E">
        <w:rPr>
          <w:b/>
        </w:rPr>
        <w:t>may not</w:t>
      </w:r>
      <w:r w:rsidRPr="009634F0">
        <w:t xml:space="preserve"> be submitted as an appendix.  They must be included as part of the proposal and must be included within the required page limitations</w:t>
      </w:r>
      <w:r w:rsidRPr="00D7616E">
        <w:t xml:space="preserve"> </w:t>
      </w:r>
      <w:r>
        <w:t>even though they will not be considered in the evaluation of the proposal</w:t>
      </w:r>
      <w:r w:rsidRPr="009634F0">
        <w:t xml:space="preserve">. </w:t>
      </w:r>
    </w:p>
    <w:p w14:paraId="61A7AAFC" w14:textId="77777777" w:rsidR="007C17F4" w:rsidRPr="009634F0" w:rsidRDefault="007C17F4" w:rsidP="007C17F4">
      <w:pPr>
        <w:pStyle w:val="NoteAOBodyRS12"/>
      </w:pPr>
      <w:r>
        <w:t xml:space="preserve">From </w:t>
      </w:r>
      <w:r w:rsidRPr="007C17F4">
        <w:rPr>
          <w:i/>
        </w:rPr>
        <w:t>Guidebook p2-11</w:t>
      </w:r>
    </w:p>
    <w:p w14:paraId="78576A19" w14:textId="77777777" w:rsidR="007C17F4" w:rsidRDefault="007C17F4" w:rsidP="007C17F4">
      <w:pPr>
        <w:tabs>
          <w:tab w:val="left" w:pos="1080"/>
        </w:tabs>
        <w:ind w:firstLine="144"/>
        <w:rPr>
          <w:rFonts w:ascii="Arial" w:hAnsi="Arial" w:cs="Arial"/>
          <w:sz w:val="22"/>
          <w:szCs w:val="22"/>
        </w:rPr>
      </w:pPr>
    </w:p>
    <w:p w14:paraId="4C8E3825" w14:textId="77777777" w:rsidR="007C17F4" w:rsidRDefault="007C17F4" w:rsidP="00EC7F90">
      <w:pPr>
        <w:pStyle w:val="NoteBodyRS12"/>
      </w:pPr>
      <w:r>
        <w:t>Co-Is and others listed on the NPSIRES cover pages must acknowledge their participation electronically, so no letters of commitment for these people should be included here.</w:t>
      </w:r>
    </w:p>
    <w:p w14:paraId="070CAF0C" w14:textId="77777777" w:rsidR="007C17F4" w:rsidRDefault="00EC7F90" w:rsidP="00EC7F90">
      <w:pPr>
        <w:pStyle w:val="NoteBodyRS12"/>
      </w:pPr>
      <w:r>
        <w:t>This section should be used for letters from facilities or resource owners or managers (e.g. a DAAC manager, a key data systems or instrument manager, …).</w:t>
      </w:r>
    </w:p>
    <w:p w14:paraId="0CA41D67" w14:textId="77777777" w:rsidR="00EC7F90" w:rsidRDefault="00EC7F90" w:rsidP="00EC7F90">
      <w:pPr>
        <w:pStyle w:val="NoteBodyRS12"/>
      </w:pPr>
    </w:p>
    <w:p w14:paraId="0F08BB2F" w14:textId="77777777" w:rsidR="00EC7F90" w:rsidRPr="009634F0" w:rsidRDefault="00EC7F90" w:rsidP="00EC7F90">
      <w:pPr>
        <w:pStyle w:val="NoteBodyRS12"/>
      </w:pPr>
      <w:r>
        <w:t xml:space="preserve">If no such letters are required for your proposal, delete this section in its entirety.  Otherwise, paste </w:t>
      </w:r>
      <w:r w:rsidRPr="00EC7F90">
        <w:rPr>
          <w:b/>
        </w:rPr>
        <w:t>legible</w:t>
      </w:r>
      <w:r>
        <w:t xml:space="preserve"> images of letters received, or imbed emails with enough header information to identify the sender and the date transmitted.  Place a page break between letters.</w:t>
      </w:r>
    </w:p>
    <w:p w14:paraId="5D01A77B" w14:textId="77777777" w:rsidR="007C17F4" w:rsidRPr="007C17F4" w:rsidRDefault="007C17F4" w:rsidP="007C17F4"/>
    <w:p w14:paraId="2382F65F" w14:textId="77777777" w:rsidR="007C17F4" w:rsidRDefault="007C17F4" w:rsidP="00203F58">
      <w:pPr>
        <w:pStyle w:val="Heading1"/>
        <w:sectPr w:rsidR="007C17F4" w:rsidSect="00F561C9">
          <w:pgSz w:w="12240" w:h="15840" w:code="1"/>
          <w:pgMar w:top="1440" w:right="1440" w:bottom="1440" w:left="1440" w:header="720" w:footer="720" w:gutter="0"/>
          <w:pgNumType w:start="1" w:chapStyle="1"/>
          <w:cols w:space="720"/>
          <w:docGrid w:linePitch="360"/>
        </w:sectPr>
      </w:pPr>
    </w:p>
    <w:p w14:paraId="7232686F" w14:textId="77777777" w:rsidR="00203F58" w:rsidRDefault="00203F58" w:rsidP="00203F58">
      <w:pPr>
        <w:pStyle w:val="Heading1"/>
      </w:pPr>
      <w:bookmarkStart w:id="56" w:name="_Toc228268679"/>
      <w:r>
        <w:lastRenderedPageBreak/>
        <w:t>Budget Justification</w:t>
      </w:r>
      <w:r w:rsidR="00221AB8">
        <w:t xml:space="preserve"> (</w:t>
      </w:r>
      <w:r w:rsidR="00221AB8" w:rsidRPr="00221AB8">
        <w:rPr>
          <w:highlight w:val="yellow"/>
        </w:rPr>
        <w:t>partially page limited</w:t>
      </w:r>
      <w:r w:rsidR="00221AB8">
        <w:t>)</w:t>
      </w:r>
      <w:bookmarkEnd w:id="54"/>
      <w:bookmarkEnd w:id="56"/>
    </w:p>
    <w:p w14:paraId="12DD66EF" w14:textId="77777777" w:rsidR="00A36FE9" w:rsidRDefault="00636810" w:rsidP="00944909">
      <w:pPr>
        <w:pStyle w:val="NoteAOBodyRS12"/>
      </w:pPr>
      <w:r>
        <w:t xml:space="preserve">In the evaluation of proposals submitted under ROSES-2010, SMD will be showing all of the budget data to peer reviewers (i.e., SMD is </w:t>
      </w:r>
      <w:r>
        <w:rPr>
          <w:i/>
          <w:iCs/>
        </w:rPr>
        <w:t xml:space="preserve">not </w:t>
      </w:r>
      <w:r>
        <w:t xml:space="preserve">redacting budgets). Proposers should include all relevant details in the budget justification. Proposers should </w:t>
      </w:r>
      <w:r>
        <w:rPr>
          <w:i/>
          <w:iCs/>
        </w:rPr>
        <w:t xml:space="preserve">not </w:t>
      </w:r>
      <w:r>
        <w:t xml:space="preserve">upload a separate second “total budget” document, but a detailed budget should be included at the end of the proposal document. Proposals submitted in response to this ROSES NRA should follow the directions for the budget section of the proposal given in Section 2.3.10 of the </w:t>
      </w:r>
      <w:r>
        <w:rPr>
          <w:i/>
          <w:iCs/>
        </w:rPr>
        <w:t>NASA Guidebook for Proposers</w:t>
      </w:r>
      <w:r>
        <w:t>. There are no additional requirements for ROSES proposals from non-NASA proposers.</w:t>
      </w:r>
      <w:r w:rsidR="00E01186" w:rsidRPr="00E01186">
        <w:t xml:space="preserve"> </w:t>
      </w:r>
      <w:r w:rsidR="00646EBF" w:rsidRPr="00B67464">
        <w:t xml:space="preserve"> </w:t>
      </w:r>
    </w:p>
    <w:p w14:paraId="52C294FF" w14:textId="77777777" w:rsidR="000B0717" w:rsidRPr="00B67464" w:rsidRDefault="00646EBF" w:rsidP="00944909">
      <w:pPr>
        <w:pStyle w:val="NoteAOBodyRS12"/>
      </w:pPr>
      <w:r w:rsidRPr="00B67464">
        <w:t>From</w:t>
      </w:r>
      <w:r w:rsidR="007E7ADD">
        <w:t xml:space="preserve"> </w:t>
      </w:r>
      <w:r w:rsidR="007E7ADD" w:rsidRPr="00CE43E7">
        <w:rPr>
          <w:i/>
        </w:rPr>
        <w:t>ROSES NRA</w:t>
      </w:r>
      <w:r w:rsidR="007E7ADD">
        <w:t xml:space="preserve">, </w:t>
      </w:r>
      <w:r w:rsidR="00A36FE9">
        <w:t>p. 1</w:t>
      </w:r>
      <w:r w:rsidR="00165242">
        <w:t>3</w:t>
      </w:r>
      <w:r w:rsidRPr="00B67464">
        <w:t>.</w:t>
      </w:r>
    </w:p>
    <w:p w14:paraId="0DDAE0FE" w14:textId="77777777" w:rsidR="00A36FE9" w:rsidRDefault="00A36FE9" w:rsidP="00944909">
      <w:pPr>
        <w:pStyle w:val="NoteAOBodyRS12"/>
      </w:pPr>
      <w:r>
        <w:t>Each proposal shall provide a budget justification for each year of the proposed effort and shall be supported by appropriate narrative material and budget details in compliance with the following instructions.</w:t>
      </w:r>
    </w:p>
    <w:p w14:paraId="20F62866" w14:textId="77777777" w:rsidR="00203F58" w:rsidRPr="00A22E86" w:rsidRDefault="00DE196E" w:rsidP="00944909">
      <w:pPr>
        <w:pStyle w:val="NoteAOBodyRS12"/>
      </w:pPr>
      <w:r w:rsidRPr="00DE196E">
        <w:t xml:space="preserve">Failure to adequately provide detailed cost data will require NASA Procurement Personnel to contact the proposing organization for the required information.  This will result in a delay of the award.  All Proposers are required to submit a thoroughly detailed cost breakdown.  NASA Procurement Personnel must be able to determine that all proposed costs are allowable and reasonable.  A detailed budget will facilitate this cost analysis.  Reference Section A, Appendix A of the </w:t>
      </w:r>
      <w:r w:rsidRPr="00BF15D2">
        <w:rPr>
          <w:i/>
        </w:rPr>
        <w:t>Grant and Cooperative Agreement Handbook</w:t>
      </w:r>
      <w:r w:rsidRPr="00DE196E">
        <w:t xml:space="preserve"> located at the following URL: </w:t>
      </w:r>
      <w:r w:rsidR="00777647" w:rsidRPr="00777647">
        <w:t>http://prod.nais.nasa.gov/pub/pub_library/grcover.htm.</w:t>
      </w:r>
    </w:p>
    <w:p w14:paraId="1E788668" w14:textId="77777777" w:rsidR="00B4733F" w:rsidRPr="00614C54" w:rsidRDefault="00B4733F" w:rsidP="00944909">
      <w:pPr>
        <w:pStyle w:val="NoteAOBodyRS12"/>
      </w:pPr>
      <w:r>
        <w:t xml:space="preserve">From </w:t>
      </w:r>
      <w:r>
        <w:rPr>
          <w:i/>
        </w:rPr>
        <w:t>Guidebook</w:t>
      </w:r>
      <w:r>
        <w:t xml:space="preserve">, p. </w:t>
      </w:r>
      <w:r w:rsidRPr="00B4733F">
        <w:t>2-</w:t>
      </w:r>
      <w:r>
        <w:t>11.</w:t>
      </w:r>
    </w:p>
    <w:p w14:paraId="10C903D9" w14:textId="77777777" w:rsidR="00203F58" w:rsidRDefault="00203F58" w:rsidP="00602892">
      <w:pPr>
        <w:pStyle w:val="BodyRS12"/>
      </w:pPr>
      <w:r w:rsidRPr="00EB5D60">
        <w:t>Type your text here</w:t>
      </w:r>
      <w:r>
        <w:t>; use “Body</w:t>
      </w:r>
      <w:r w:rsidR="00F145BC">
        <w:t>_RS</w:t>
      </w:r>
      <w:r w:rsidR="00D37349">
        <w:t>12</w:t>
      </w:r>
      <w:r>
        <w:t>” style</w:t>
      </w:r>
      <w:r w:rsidRPr="00EB5D60">
        <w:t>.</w:t>
      </w:r>
    </w:p>
    <w:p w14:paraId="0AA55AED" w14:textId="77777777" w:rsidR="00203F58" w:rsidRDefault="00203F58" w:rsidP="00602892">
      <w:pPr>
        <w:pStyle w:val="BodyRS12"/>
      </w:pPr>
    </w:p>
    <w:p w14:paraId="049DE754" w14:textId="77777777" w:rsidR="00203F58" w:rsidRDefault="00203F58" w:rsidP="00203F58">
      <w:pPr>
        <w:pStyle w:val="Heading2"/>
      </w:pPr>
      <w:bookmarkStart w:id="57" w:name="_Toc224364509"/>
      <w:bookmarkStart w:id="58" w:name="_Toc228268680"/>
      <w:r>
        <w:t>Budget Narrative</w:t>
      </w:r>
      <w:bookmarkEnd w:id="57"/>
      <w:bookmarkEnd w:id="58"/>
    </w:p>
    <w:p w14:paraId="38C041F4" w14:textId="77777777" w:rsidR="002904B3" w:rsidRDefault="005616CD" w:rsidP="005033B8">
      <w:pPr>
        <w:pStyle w:val="NoteAOBodyRS12"/>
      </w:pPr>
      <w:r w:rsidRPr="005616CD">
        <w:t>The Budget Narrative should clearly state the type of award instrument the Recipient anticipates receiving if selected for award (i.e., contract, grant or cooperative agreement).  NASA will, however, make the final decision on the award instrument used (reference D.1.2).</w:t>
      </w:r>
    </w:p>
    <w:p w14:paraId="42AF0F92" w14:textId="77777777" w:rsidR="00203F58" w:rsidRDefault="005616CD" w:rsidP="005033B8">
      <w:pPr>
        <w:pStyle w:val="NoteAOBodyRS12"/>
      </w:pPr>
      <w:r w:rsidRPr="005616CD">
        <w:t>The Budget Narrative must describe the basis of estimate and rationale for each proposed component of cost, including direct labor, subcontracts/subawards, consultants, other direct costs (including travel), and facilities and equipment. The Proposer must provide adequate budget detail to support estimates.  The Proposer must state the source of cost estimates (e.g., based on quote, on previous purchases for same or similar item(s), cost data obtained from internet research, etc.) including the company name and/or URL and date if known, but need not include the actual price quote or screen captures from the web.  The Proposer must describe in detail the purpose of any proposed travel in relation to the grant and provide the basis of estimate, including information or assumptions on destination, number of travelers, number of days, conference fees, air fare, per diem, miscellaneous expenses, etc.  If destinations are not known, the Proposer should, for estimating purposes, make reasonable assumptions about the potential destination and use historical cost data based on previous trips taken or conferences attended.</w:t>
      </w:r>
    </w:p>
    <w:p w14:paraId="50F53D63" w14:textId="77777777" w:rsidR="00E01186" w:rsidRPr="00E01186" w:rsidRDefault="00E01186" w:rsidP="005033B8">
      <w:pPr>
        <w:pStyle w:val="NoteAOBodyRS12"/>
        <w:rPr>
          <w:b/>
        </w:rPr>
      </w:pPr>
      <w:r w:rsidRPr="00E01186">
        <w:rPr>
          <w:b/>
        </w:rPr>
        <w:t xml:space="preserve">There should be direct and obvious correlation between the items described in the Budget Narrative, those given in the Budget Details, and the figures entered in the </w:t>
      </w:r>
      <w:r w:rsidRPr="00E01186">
        <w:rPr>
          <w:b/>
          <w:i/>
        </w:rPr>
        <w:t>Proposal Cover Page</w:t>
      </w:r>
      <w:r w:rsidRPr="00E01186">
        <w:rPr>
          <w:b/>
        </w:rPr>
        <w:t>.</w:t>
      </w:r>
    </w:p>
    <w:p w14:paraId="6B40E7A3" w14:textId="77777777" w:rsidR="00B4733F" w:rsidRPr="00614C54" w:rsidRDefault="00B4733F" w:rsidP="005033B8">
      <w:pPr>
        <w:pStyle w:val="NoteAOBodyRS12"/>
      </w:pPr>
      <w:r>
        <w:t xml:space="preserve">From </w:t>
      </w:r>
      <w:r>
        <w:rPr>
          <w:i/>
        </w:rPr>
        <w:t>Guidebook</w:t>
      </w:r>
      <w:r>
        <w:t>, p</w:t>
      </w:r>
      <w:r w:rsidR="009619C8">
        <w:t>p</w:t>
      </w:r>
      <w:r>
        <w:t xml:space="preserve">. </w:t>
      </w:r>
      <w:r w:rsidRPr="00B4733F">
        <w:t>2-</w:t>
      </w:r>
      <w:r>
        <w:t>11</w:t>
      </w:r>
      <w:r w:rsidR="009619C8">
        <w:t xml:space="preserve"> and</w:t>
      </w:r>
      <w:r w:rsidR="002904B3">
        <w:t xml:space="preserve"> 2-12</w:t>
      </w:r>
      <w:r>
        <w:t>.</w:t>
      </w:r>
    </w:p>
    <w:p w14:paraId="34034EE7" w14:textId="77777777" w:rsidR="00427BEA" w:rsidRDefault="00427BEA" w:rsidP="00602892">
      <w:pPr>
        <w:pStyle w:val="BodyRS12"/>
      </w:pPr>
      <w:r>
        <w:t>The Jet Propulsion Laboratory is a Federally Funded Research and Development Center owned by NASA and operated by the California Institute of Technology.  Work performed at JPL is done under a Prime Contract with NASA through task orders that are added to the contract when work is approved.  This proposal, if selected, will be executed through a task order under this Prime Contract.</w:t>
      </w:r>
    </w:p>
    <w:p w14:paraId="7DF6C2F7" w14:textId="77777777" w:rsidR="00427BEA" w:rsidRDefault="00427BEA" w:rsidP="00427BEA">
      <w:pPr>
        <w:pStyle w:val="NoteBodyRS12"/>
      </w:pPr>
      <w:r>
        <w:lastRenderedPageBreak/>
        <w:t>You should include a short summary of the work to be performed, the workforce and facilities required</w:t>
      </w:r>
      <w:r w:rsidR="00C1224B">
        <w:t>, and subcontracts to be issued, to set the stage for the detailed budget information that follows.  Also indicate if any of the subcontracts will be to other NASA Centers, or other Government agencies.</w:t>
      </w:r>
    </w:p>
    <w:p w14:paraId="7EA26FC5" w14:textId="77777777" w:rsidR="00417927" w:rsidRDefault="00417927" w:rsidP="00602892">
      <w:pPr>
        <w:pStyle w:val="BodyRS12"/>
      </w:pPr>
      <w:r w:rsidRPr="00EB5D60">
        <w:t>Type your text here</w:t>
      </w:r>
      <w:r>
        <w:t>; use “Body</w:t>
      </w:r>
      <w:r w:rsidR="00F145BC">
        <w:t>_RS</w:t>
      </w:r>
      <w:r w:rsidR="00D37349">
        <w:t>12</w:t>
      </w:r>
      <w:r>
        <w:t>” style</w:t>
      </w:r>
      <w:r w:rsidRPr="00EB5D60">
        <w:t>.</w:t>
      </w:r>
    </w:p>
    <w:p w14:paraId="38A6C417" w14:textId="77777777" w:rsidR="00203F58" w:rsidRDefault="00203F58" w:rsidP="00602892">
      <w:pPr>
        <w:pStyle w:val="BodyRS12"/>
      </w:pPr>
    </w:p>
    <w:p w14:paraId="70BD7301" w14:textId="77777777" w:rsidR="00203F58" w:rsidRDefault="00417927" w:rsidP="00C1224B">
      <w:pPr>
        <w:pStyle w:val="Heading3"/>
      </w:pPr>
      <w:bookmarkStart w:id="59" w:name="_Toc224364510"/>
      <w:bookmarkStart w:id="60" w:name="_Toc228268681"/>
      <w:r>
        <w:t>Personnel and Work Effort (</w:t>
      </w:r>
      <w:r w:rsidRPr="00417927">
        <w:rPr>
          <w:highlight w:val="yellow"/>
        </w:rPr>
        <w:t>1 page max.</w:t>
      </w:r>
      <w:r>
        <w:t>)</w:t>
      </w:r>
      <w:bookmarkEnd w:id="59"/>
      <w:bookmarkEnd w:id="60"/>
    </w:p>
    <w:p w14:paraId="2EF1E699" w14:textId="77777777" w:rsidR="00661CB2" w:rsidRPr="00417927" w:rsidRDefault="00661CB2" w:rsidP="00944909">
      <w:pPr>
        <w:pStyle w:val="NoteAOBodyRS12"/>
      </w:pPr>
      <w:r w:rsidRPr="00661CB2">
        <w:t xml:space="preserve">A required element of the Budget Narrative is a table of Personnel and Work Effort, summarizing the work effort required to perform the proposed investigation. The table must have the names and/or titles of all personnel </w:t>
      </w:r>
      <w:r>
        <w:t>[</w:t>
      </w:r>
      <w:r w:rsidRPr="000F6405">
        <w:t>includes all funded and unfunded co-Is, collaborators, postdoctoral fellows and graduate students</w:t>
      </w:r>
      <w:r>
        <w:t>]</w:t>
      </w:r>
      <w:r w:rsidRPr="000F6405">
        <w:t xml:space="preserve"> </w:t>
      </w:r>
      <w:r w:rsidRPr="00661CB2">
        <w:t xml:space="preserve">necessary to perform the proposed effort, </w:t>
      </w:r>
      <w:r w:rsidRPr="00661CB2">
        <w:rPr>
          <w:u w:val="single"/>
        </w:rPr>
        <w:t>regardless of whether those individuals require funding</w:t>
      </w:r>
      <w:r w:rsidRPr="00661CB2">
        <w:t>. For each individual, list the planned work commitment to be funded by NASA, per period in fractions of a work year. In addition, include planned work commitment not funded by NASA, if applicable. Where names are not known, include the position, such as postdoc or technician.</w:t>
      </w:r>
    </w:p>
    <w:p w14:paraId="11285187" w14:textId="77777777" w:rsidR="00B4733F" w:rsidRPr="00614C54" w:rsidRDefault="00B4733F" w:rsidP="00944909">
      <w:pPr>
        <w:pStyle w:val="NoteAOBodyRS12"/>
      </w:pPr>
      <w:r>
        <w:t xml:space="preserve">From </w:t>
      </w:r>
      <w:r>
        <w:rPr>
          <w:i/>
        </w:rPr>
        <w:t>Guidebook</w:t>
      </w:r>
      <w:r>
        <w:t xml:space="preserve">, p. </w:t>
      </w:r>
      <w:r w:rsidRPr="00B4733F">
        <w:t>2-</w:t>
      </w:r>
      <w:r>
        <w:t>1</w:t>
      </w:r>
      <w:r w:rsidR="00E01186">
        <w:t>2</w:t>
      </w:r>
      <w:r>
        <w:t>.</w:t>
      </w:r>
    </w:p>
    <w:p w14:paraId="52CC68A1" w14:textId="77777777" w:rsidR="00417927" w:rsidRDefault="00417927" w:rsidP="00602892">
      <w:pPr>
        <w:pStyle w:val="BodyRS12"/>
      </w:pPr>
      <w:r w:rsidRPr="00EB5D60">
        <w:t>Type your text here</w:t>
      </w:r>
      <w:r>
        <w:t>; use “</w:t>
      </w:r>
      <w:r w:rsidR="00FB4675">
        <w:t>Body_RS</w:t>
      </w:r>
      <w:r w:rsidR="00D37349">
        <w:t>12</w:t>
      </w:r>
      <w:r>
        <w:t>” style</w:t>
      </w:r>
      <w:r w:rsidRPr="00EB5D60">
        <w:t>.</w:t>
      </w:r>
    </w:p>
    <w:p w14:paraId="06D6D85C" w14:textId="77777777" w:rsidR="00203F58" w:rsidRPr="00525616" w:rsidRDefault="00BA755C" w:rsidP="00944909">
      <w:pPr>
        <w:pStyle w:val="NoteBodyRS12"/>
        <w:rPr>
          <w:b/>
        </w:rPr>
      </w:pPr>
      <w:r w:rsidRPr="00BA755C">
        <w:t>Use the following table format for your Summary of Personnel and Work Effort</w:t>
      </w:r>
      <w:r>
        <w:t>.</w:t>
      </w:r>
      <w:r w:rsidR="00525616">
        <w:t xml:space="preserve"> </w:t>
      </w:r>
      <w:r w:rsidR="00525616" w:rsidRPr="00647DF7">
        <w:t>(The text in the table</w:t>
      </w:r>
      <w:r w:rsidR="00B24BBA" w:rsidRPr="00647DF7">
        <w:t xml:space="preserve"> </w:t>
      </w:r>
      <w:r w:rsidR="00525616" w:rsidRPr="00647DF7">
        <w:t xml:space="preserve">included here is </w:t>
      </w:r>
      <w:r w:rsidR="00132FC6">
        <w:t>an</w:t>
      </w:r>
      <w:r w:rsidR="00525616" w:rsidRPr="00647DF7">
        <w:t xml:space="preserve"> example only.)</w:t>
      </w:r>
    </w:p>
    <w:p w14:paraId="7B36FC2A" w14:textId="77777777" w:rsidR="00203F58" w:rsidRDefault="00203F58" w:rsidP="00790994">
      <w:pPr>
        <w:pStyle w:val="TableCaptionRS12"/>
      </w:pPr>
    </w:p>
    <w:tbl>
      <w:tblPr>
        <w:tblW w:w="76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6" w:type="dxa"/>
          <w:left w:w="36" w:type="dxa"/>
          <w:bottom w:w="22" w:type="dxa"/>
          <w:right w:w="36" w:type="dxa"/>
        </w:tblCellMar>
        <w:tblLook w:val="0000" w:firstRow="0" w:lastRow="0" w:firstColumn="0" w:lastColumn="0" w:noHBand="0" w:noVBand="0"/>
      </w:tblPr>
      <w:tblGrid>
        <w:gridCol w:w="2790"/>
        <w:gridCol w:w="1260"/>
        <w:gridCol w:w="1800"/>
        <w:gridCol w:w="877"/>
        <w:gridCol w:w="878"/>
      </w:tblGrid>
      <w:tr w:rsidR="00844925" w14:paraId="17754011" w14:textId="77777777" w:rsidTr="00844925">
        <w:trPr>
          <w:cantSplit/>
          <w:jc w:val="center"/>
        </w:trPr>
        <w:tc>
          <w:tcPr>
            <w:tcW w:w="2790" w:type="dxa"/>
            <w:vMerge w:val="restart"/>
            <w:shd w:val="clear" w:color="auto" w:fill="F2F2F2"/>
            <w:vAlign w:val="bottom"/>
          </w:tcPr>
          <w:p w14:paraId="0774C0B0" w14:textId="77777777" w:rsidR="00844925" w:rsidRDefault="00844925" w:rsidP="005033B8">
            <w:pPr>
              <w:pStyle w:val="TableHeadingRS12"/>
            </w:pPr>
            <w:r>
              <w:t>Name</w:t>
            </w:r>
          </w:p>
        </w:tc>
        <w:tc>
          <w:tcPr>
            <w:tcW w:w="1260" w:type="dxa"/>
            <w:vMerge w:val="restart"/>
            <w:shd w:val="clear" w:color="auto" w:fill="F2F2F2"/>
            <w:vAlign w:val="bottom"/>
          </w:tcPr>
          <w:p w14:paraId="2510C2EE" w14:textId="77777777" w:rsidR="00844925" w:rsidRDefault="00844925" w:rsidP="005033B8">
            <w:pPr>
              <w:pStyle w:val="TableHeadingRS12"/>
            </w:pPr>
            <w:r>
              <w:t>Organization</w:t>
            </w:r>
          </w:p>
        </w:tc>
        <w:tc>
          <w:tcPr>
            <w:tcW w:w="1800" w:type="dxa"/>
            <w:vMerge w:val="restart"/>
            <w:shd w:val="clear" w:color="auto" w:fill="F2F2F2"/>
            <w:vAlign w:val="bottom"/>
          </w:tcPr>
          <w:p w14:paraId="0F12F7A2" w14:textId="77777777" w:rsidR="00844925" w:rsidRDefault="00844925" w:rsidP="005033B8">
            <w:pPr>
              <w:pStyle w:val="TableHeadingRS12"/>
            </w:pPr>
            <w:r>
              <w:t>Role</w:t>
            </w:r>
          </w:p>
        </w:tc>
        <w:tc>
          <w:tcPr>
            <w:tcW w:w="1755" w:type="dxa"/>
            <w:gridSpan w:val="2"/>
            <w:shd w:val="clear" w:color="auto" w:fill="F2F2F2"/>
            <w:vAlign w:val="bottom"/>
          </w:tcPr>
          <w:p w14:paraId="65B2CD27" w14:textId="77777777" w:rsidR="00844925" w:rsidRDefault="00844925" w:rsidP="005033B8">
            <w:pPr>
              <w:pStyle w:val="TableHeadingRS12"/>
            </w:pPr>
            <w:r>
              <w:t xml:space="preserve">Work Commitment </w:t>
            </w:r>
          </w:p>
        </w:tc>
      </w:tr>
      <w:tr w:rsidR="00844925" w14:paraId="2150109B" w14:textId="77777777" w:rsidTr="00844925">
        <w:trPr>
          <w:cantSplit/>
          <w:jc w:val="center"/>
        </w:trPr>
        <w:tc>
          <w:tcPr>
            <w:tcW w:w="2790" w:type="dxa"/>
            <w:vMerge/>
            <w:shd w:val="clear" w:color="auto" w:fill="F2F2F2"/>
          </w:tcPr>
          <w:p w14:paraId="08277910" w14:textId="77777777" w:rsidR="00844925" w:rsidRDefault="00844925" w:rsidP="00380F31"/>
        </w:tc>
        <w:tc>
          <w:tcPr>
            <w:tcW w:w="1260" w:type="dxa"/>
            <w:vMerge/>
            <w:shd w:val="clear" w:color="auto" w:fill="F2F2F2"/>
          </w:tcPr>
          <w:p w14:paraId="6D5C06B8" w14:textId="77777777" w:rsidR="00844925" w:rsidRDefault="00844925" w:rsidP="00380F31"/>
        </w:tc>
        <w:tc>
          <w:tcPr>
            <w:tcW w:w="1800" w:type="dxa"/>
            <w:vMerge/>
            <w:shd w:val="clear" w:color="auto" w:fill="F2F2F2"/>
          </w:tcPr>
          <w:p w14:paraId="7E7AAB9D" w14:textId="77777777" w:rsidR="00844925" w:rsidRDefault="00844925" w:rsidP="00380F31"/>
        </w:tc>
        <w:tc>
          <w:tcPr>
            <w:tcW w:w="877" w:type="dxa"/>
            <w:shd w:val="clear" w:color="auto" w:fill="F2F2F2"/>
          </w:tcPr>
          <w:p w14:paraId="4316A018" w14:textId="77777777" w:rsidR="00844925" w:rsidRDefault="00844925" w:rsidP="005033B8">
            <w:pPr>
              <w:pStyle w:val="TableHeadingRS12"/>
            </w:pPr>
            <w:r>
              <w:t>Year 1</w:t>
            </w:r>
          </w:p>
        </w:tc>
        <w:tc>
          <w:tcPr>
            <w:tcW w:w="878" w:type="dxa"/>
            <w:shd w:val="clear" w:color="auto" w:fill="F2F2F2"/>
          </w:tcPr>
          <w:p w14:paraId="56088E83" w14:textId="77777777" w:rsidR="00844925" w:rsidRDefault="00844925" w:rsidP="005033B8">
            <w:pPr>
              <w:pStyle w:val="TableHeadingRS12"/>
            </w:pPr>
            <w:r>
              <w:t>Year 2</w:t>
            </w:r>
          </w:p>
        </w:tc>
      </w:tr>
      <w:tr w:rsidR="00844925" w14:paraId="670FDA5D" w14:textId="77777777" w:rsidTr="00844925">
        <w:trPr>
          <w:cantSplit/>
          <w:jc w:val="center"/>
        </w:trPr>
        <w:tc>
          <w:tcPr>
            <w:tcW w:w="2790" w:type="dxa"/>
          </w:tcPr>
          <w:p w14:paraId="1799DC0F" w14:textId="77777777" w:rsidR="00844925" w:rsidRDefault="00844925" w:rsidP="005033B8">
            <w:pPr>
              <w:pStyle w:val="TableTextRS12"/>
            </w:pPr>
            <w:r>
              <w:t>Dr. Lawrence Brown</w:t>
            </w:r>
          </w:p>
        </w:tc>
        <w:tc>
          <w:tcPr>
            <w:tcW w:w="1260" w:type="dxa"/>
          </w:tcPr>
          <w:p w14:paraId="049BE573" w14:textId="77777777" w:rsidR="00844925" w:rsidRDefault="00844925" w:rsidP="005033B8">
            <w:pPr>
              <w:pStyle w:val="TableTextRS12"/>
            </w:pPr>
            <w:r>
              <w:t>JPL</w:t>
            </w:r>
          </w:p>
        </w:tc>
        <w:tc>
          <w:tcPr>
            <w:tcW w:w="1800" w:type="dxa"/>
          </w:tcPr>
          <w:p w14:paraId="6BBE1084" w14:textId="77777777" w:rsidR="00844925" w:rsidRDefault="00844925" w:rsidP="005033B8">
            <w:pPr>
              <w:pStyle w:val="TableTextRS12"/>
            </w:pPr>
            <w:r>
              <w:t>Principal Investigator</w:t>
            </w:r>
          </w:p>
        </w:tc>
        <w:tc>
          <w:tcPr>
            <w:tcW w:w="877" w:type="dxa"/>
          </w:tcPr>
          <w:p w14:paraId="758C8A71" w14:textId="77777777" w:rsidR="00844925" w:rsidRDefault="00844925" w:rsidP="001641EE">
            <w:pPr>
              <w:pStyle w:val="TableTextRS12"/>
              <w:tabs>
                <w:tab w:val="clear" w:pos="288"/>
                <w:tab w:val="decimal" w:pos="162"/>
              </w:tabs>
            </w:pPr>
            <w:r>
              <w:t>.20</w:t>
            </w:r>
          </w:p>
        </w:tc>
        <w:tc>
          <w:tcPr>
            <w:tcW w:w="878" w:type="dxa"/>
          </w:tcPr>
          <w:p w14:paraId="2BA7FFDF" w14:textId="77777777" w:rsidR="00844925" w:rsidRDefault="00844925" w:rsidP="001641EE">
            <w:pPr>
              <w:pStyle w:val="TableTextRS12"/>
              <w:tabs>
                <w:tab w:val="clear" w:pos="288"/>
                <w:tab w:val="decimal" w:pos="162"/>
              </w:tabs>
            </w:pPr>
            <w:r>
              <w:t>.15</w:t>
            </w:r>
          </w:p>
        </w:tc>
      </w:tr>
      <w:tr w:rsidR="00844925" w14:paraId="4A6CB0BB" w14:textId="77777777" w:rsidTr="00844925">
        <w:trPr>
          <w:cantSplit/>
          <w:jc w:val="center"/>
        </w:trPr>
        <w:tc>
          <w:tcPr>
            <w:tcW w:w="2790" w:type="dxa"/>
          </w:tcPr>
          <w:p w14:paraId="6638FF25" w14:textId="77777777" w:rsidR="00844925" w:rsidRDefault="00844925" w:rsidP="005033B8">
            <w:pPr>
              <w:pStyle w:val="TableTextRS12"/>
            </w:pPr>
            <w:r>
              <w:t>Dr. Richard Short</w:t>
            </w:r>
          </w:p>
        </w:tc>
        <w:tc>
          <w:tcPr>
            <w:tcW w:w="1260" w:type="dxa"/>
          </w:tcPr>
          <w:p w14:paraId="33A114B8" w14:textId="77777777" w:rsidR="00844925" w:rsidRDefault="00844925" w:rsidP="005033B8">
            <w:pPr>
              <w:pStyle w:val="TableTextRS12"/>
            </w:pPr>
            <w:r>
              <w:t>JPL</w:t>
            </w:r>
          </w:p>
        </w:tc>
        <w:tc>
          <w:tcPr>
            <w:tcW w:w="1800" w:type="dxa"/>
          </w:tcPr>
          <w:p w14:paraId="45A4AE5C" w14:textId="77777777" w:rsidR="00844925" w:rsidRDefault="00844925" w:rsidP="005033B8">
            <w:pPr>
              <w:pStyle w:val="TableTextRS12"/>
            </w:pPr>
            <w:r>
              <w:t>Co-Investigator</w:t>
            </w:r>
          </w:p>
        </w:tc>
        <w:tc>
          <w:tcPr>
            <w:tcW w:w="877" w:type="dxa"/>
          </w:tcPr>
          <w:p w14:paraId="59C1DF41" w14:textId="77777777" w:rsidR="00844925" w:rsidRDefault="00844925" w:rsidP="001641EE">
            <w:pPr>
              <w:pStyle w:val="TableTextRS12"/>
              <w:tabs>
                <w:tab w:val="clear" w:pos="288"/>
                <w:tab w:val="decimal" w:pos="162"/>
              </w:tabs>
            </w:pPr>
            <w:r>
              <w:t>.15</w:t>
            </w:r>
          </w:p>
        </w:tc>
        <w:tc>
          <w:tcPr>
            <w:tcW w:w="878" w:type="dxa"/>
          </w:tcPr>
          <w:p w14:paraId="7D9EA6AA" w14:textId="77777777" w:rsidR="00844925" w:rsidRDefault="00844925" w:rsidP="001641EE">
            <w:pPr>
              <w:pStyle w:val="TableTextRS12"/>
              <w:tabs>
                <w:tab w:val="clear" w:pos="288"/>
                <w:tab w:val="decimal" w:pos="162"/>
              </w:tabs>
            </w:pPr>
            <w:r>
              <w:t>.05</w:t>
            </w:r>
          </w:p>
        </w:tc>
      </w:tr>
      <w:tr w:rsidR="00844925" w14:paraId="7AFE024A" w14:textId="77777777" w:rsidTr="00844925">
        <w:trPr>
          <w:cantSplit/>
          <w:jc w:val="center"/>
        </w:trPr>
        <w:tc>
          <w:tcPr>
            <w:tcW w:w="2790" w:type="dxa"/>
          </w:tcPr>
          <w:p w14:paraId="46C4E234" w14:textId="77777777" w:rsidR="00844925" w:rsidRDefault="00844925" w:rsidP="005033B8">
            <w:pPr>
              <w:pStyle w:val="TableTextRS12"/>
            </w:pPr>
            <w:r>
              <w:t>Dr. John Smith</w:t>
            </w:r>
          </w:p>
        </w:tc>
        <w:tc>
          <w:tcPr>
            <w:tcW w:w="1260" w:type="dxa"/>
          </w:tcPr>
          <w:p w14:paraId="0A26D0CA" w14:textId="77777777" w:rsidR="00844925" w:rsidRDefault="00844925" w:rsidP="005033B8">
            <w:pPr>
              <w:pStyle w:val="TableTextRS12"/>
            </w:pPr>
            <w:r>
              <w:t>Oregon State University</w:t>
            </w:r>
          </w:p>
        </w:tc>
        <w:tc>
          <w:tcPr>
            <w:tcW w:w="1800" w:type="dxa"/>
          </w:tcPr>
          <w:p w14:paraId="0E249E71" w14:textId="77777777" w:rsidR="00844925" w:rsidRDefault="00844925" w:rsidP="005033B8">
            <w:pPr>
              <w:pStyle w:val="TableTextRS12"/>
            </w:pPr>
            <w:r>
              <w:t>Co-Investigator</w:t>
            </w:r>
          </w:p>
        </w:tc>
        <w:tc>
          <w:tcPr>
            <w:tcW w:w="877" w:type="dxa"/>
          </w:tcPr>
          <w:p w14:paraId="2DDF0C59" w14:textId="77777777" w:rsidR="00844925" w:rsidRDefault="00844925" w:rsidP="001641EE">
            <w:pPr>
              <w:pStyle w:val="TableTextRS12"/>
              <w:tabs>
                <w:tab w:val="clear" w:pos="288"/>
                <w:tab w:val="decimal" w:pos="162"/>
              </w:tabs>
            </w:pPr>
            <w:r>
              <w:t>.10</w:t>
            </w:r>
          </w:p>
        </w:tc>
        <w:tc>
          <w:tcPr>
            <w:tcW w:w="878" w:type="dxa"/>
          </w:tcPr>
          <w:p w14:paraId="60E98E1E" w14:textId="77777777" w:rsidR="00844925" w:rsidRDefault="00844925" w:rsidP="001641EE">
            <w:pPr>
              <w:pStyle w:val="TableTextRS12"/>
              <w:tabs>
                <w:tab w:val="clear" w:pos="288"/>
                <w:tab w:val="decimal" w:pos="162"/>
              </w:tabs>
            </w:pPr>
            <w:r>
              <w:t>.10</w:t>
            </w:r>
          </w:p>
        </w:tc>
      </w:tr>
      <w:tr w:rsidR="00844925" w14:paraId="2ADEF897" w14:textId="77777777" w:rsidTr="00844925">
        <w:trPr>
          <w:cantSplit/>
          <w:jc w:val="center"/>
        </w:trPr>
        <w:tc>
          <w:tcPr>
            <w:tcW w:w="2790" w:type="dxa"/>
          </w:tcPr>
          <w:p w14:paraId="7DAAD893" w14:textId="77777777" w:rsidR="00844925" w:rsidRDefault="00844925" w:rsidP="005033B8">
            <w:pPr>
              <w:pStyle w:val="TableTextRS12"/>
            </w:pPr>
            <w:r>
              <w:t>Dr. Carl George</w:t>
            </w:r>
          </w:p>
        </w:tc>
        <w:tc>
          <w:tcPr>
            <w:tcW w:w="1260" w:type="dxa"/>
          </w:tcPr>
          <w:p w14:paraId="1E437DCF" w14:textId="77777777" w:rsidR="00844925" w:rsidRDefault="00844925" w:rsidP="005033B8">
            <w:pPr>
              <w:pStyle w:val="TableTextRS12"/>
            </w:pPr>
            <w:r>
              <w:t>GSFC</w:t>
            </w:r>
          </w:p>
        </w:tc>
        <w:tc>
          <w:tcPr>
            <w:tcW w:w="1800" w:type="dxa"/>
          </w:tcPr>
          <w:p w14:paraId="1E3E3229" w14:textId="77777777" w:rsidR="00844925" w:rsidRDefault="00844925" w:rsidP="005033B8">
            <w:pPr>
              <w:pStyle w:val="TableTextRS12"/>
            </w:pPr>
            <w:r>
              <w:t>Co-Investigator</w:t>
            </w:r>
          </w:p>
        </w:tc>
        <w:tc>
          <w:tcPr>
            <w:tcW w:w="877" w:type="dxa"/>
          </w:tcPr>
          <w:p w14:paraId="53171F11" w14:textId="77777777" w:rsidR="00844925" w:rsidRDefault="00844925" w:rsidP="001641EE">
            <w:pPr>
              <w:pStyle w:val="TableTextRS12"/>
              <w:tabs>
                <w:tab w:val="clear" w:pos="288"/>
                <w:tab w:val="decimal" w:pos="162"/>
              </w:tabs>
            </w:pPr>
            <w:r>
              <w:t>.10</w:t>
            </w:r>
          </w:p>
        </w:tc>
        <w:tc>
          <w:tcPr>
            <w:tcW w:w="878" w:type="dxa"/>
          </w:tcPr>
          <w:p w14:paraId="390FB6A7" w14:textId="77777777" w:rsidR="00844925" w:rsidRDefault="00844925" w:rsidP="001641EE">
            <w:pPr>
              <w:pStyle w:val="TableTextRS12"/>
              <w:tabs>
                <w:tab w:val="clear" w:pos="288"/>
                <w:tab w:val="decimal" w:pos="162"/>
              </w:tabs>
            </w:pPr>
            <w:r>
              <w:t>.10</w:t>
            </w:r>
          </w:p>
        </w:tc>
      </w:tr>
      <w:tr w:rsidR="00844925" w14:paraId="608636BD" w14:textId="77777777" w:rsidTr="00844925">
        <w:trPr>
          <w:cantSplit/>
          <w:jc w:val="center"/>
        </w:trPr>
        <w:tc>
          <w:tcPr>
            <w:tcW w:w="2790" w:type="dxa"/>
          </w:tcPr>
          <w:p w14:paraId="46F37D1D" w14:textId="77777777" w:rsidR="00844925" w:rsidRDefault="00844925" w:rsidP="005033B8">
            <w:pPr>
              <w:pStyle w:val="TableTextRS12"/>
            </w:pPr>
            <w:r>
              <w:t>Dr. Brian Greene</w:t>
            </w:r>
          </w:p>
        </w:tc>
        <w:tc>
          <w:tcPr>
            <w:tcW w:w="1260" w:type="dxa"/>
          </w:tcPr>
          <w:p w14:paraId="0613AD96" w14:textId="77777777" w:rsidR="00844925" w:rsidRDefault="00844925" w:rsidP="005033B8">
            <w:pPr>
              <w:pStyle w:val="TableTextRS12"/>
            </w:pPr>
            <w:r>
              <w:t>JPL</w:t>
            </w:r>
          </w:p>
        </w:tc>
        <w:tc>
          <w:tcPr>
            <w:tcW w:w="1800" w:type="dxa"/>
          </w:tcPr>
          <w:p w14:paraId="3BF7041F" w14:textId="77777777" w:rsidR="00844925" w:rsidRDefault="00844925" w:rsidP="005033B8">
            <w:pPr>
              <w:pStyle w:val="TableTextRS12"/>
            </w:pPr>
            <w:r>
              <w:t>Post Doc</w:t>
            </w:r>
          </w:p>
        </w:tc>
        <w:tc>
          <w:tcPr>
            <w:tcW w:w="877" w:type="dxa"/>
          </w:tcPr>
          <w:p w14:paraId="0E65EEAF" w14:textId="77777777" w:rsidR="00844925" w:rsidRDefault="00844925" w:rsidP="001641EE">
            <w:pPr>
              <w:pStyle w:val="TableTextRS12"/>
              <w:tabs>
                <w:tab w:val="clear" w:pos="288"/>
                <w:tab w:val="decimal" w:pos="162"/>
              </w:tabs>
            </w:pPr>
            <w:r>
              <w:t>.05</w:t>
            </w:r>
          </w:p>
        </w:tc>
        <w:tc>
          <w:tcPr>
            <w:tcW w:w="878" w:type="dxa"/>
          </w:tcPr>
          <w:p w14:paraId="778265BF" w14:textId="77777777" w:rsidR="00844925" w:rsidRDefault="00844925" w:rsidP="001641EE">
            <w:pPr>
              <w:pStyle w:val="TableTextRS12"/>
              <w:tabs>
                <w:tab w:val="clear" w:pos="288"/>
                <w:tab w:val="decimal" w:pos="162"/>
              </w:tabs>
            </w:pPr>
            <w:r>
              <w:t>.05</w:t>
            </w:r>
          </w:p>
        </w:tc>
      </w:tr>
      <w:tr w:rsidR="00844925" w14:paraId="1EB42785" w14:textId="77777777" w:rsidTr="00844925">
        <w:trPr>
          <w:cantSplit/>
          <w:jc w:val="center"/>
        </w:trPr>
        <w:tc>
          <w:tcPr>
            <w:tcW w:w="2790" w:type="dxa"/>
          </w:tcPr>
          <w:p w14:paraId="17EECF4C" w14:textId="77777777" w:rsidR="00844925" w:rsidRDefault="00844925" w:rsidP="005033B8">
            <w:pPr>
              <w:pStyle w:val="TableTextRS12"/>
            </w:pPr>
            <w:r>
              <w:t>Dr. Joseph Clark</w:t>
            </w:r>
          </w:p>
        </w:tc>
        <w:tc>
          <w:tcPr>
            <w:tcW w:w="1260" w:type="dxa"/>
          </w:tcPr>
          <w:p w14:paraId="3F9359E5" w14:textId="77777777" w:rsidR="00844925" w:rsidRDefault="00844925" w:rsidP="005033B8">
            <w:pPr>
              <w:pStyle w:val="TableTextRS12"/>
            </w:pPr>
            <w:r>
              <w:t>USGS</w:t>
            </w:r>
          </w:p>
        </w:tc>
        <w:tc>
          <w:tcPr>
            <w:tcW w:w="1800" w:type="dxa"/>
          </w:tcPr>
          <w:p w14:paraId="12EC8461" w14:textId="77777777" w:rsidR="00844925" w:rsidRDefault="00844925" w:rsidP="005033B8">
            <w:pPr>
              <w:pStyle w:val="TableTextRS12"/>
            </w:pPr>
            <w:r>
              <w:t>Co-Investigator</w:t>
            </w:r>
          </w:p>
        </w:tc>
        <w:tc>
          <w:tcPr>
            <w:tcW w:w="877" w:type="dxa"/>
          </w:tcPr>
          <w:p w14:paraId="169F3D14" w14:textId="77777777" w:rsidR="00844925" w:rsidRDefault="00844925" w:rsidP="001641EE">
            <w:pPr>
              <w:pStyle w:val="TableTextRS12"/>
              <w:tabs>
                <w:tab w:val="clear" w:pos="288"/>
                <w:tab w:val="decimal" w:pos="162"/>
              </w:tabs>
            </w:pPr>
            <w:r>
              <w:t>.05</w:t>
            </w:r>
          </w:p>
        </w:tc>
        <w:tc>
          <w:tcPr>
            <w:tcW w:w="878" w:type="dxa"/>
          </w:tcPr>
          <w:p w14:paraId="75F6F8D0" w14:textId="77777777" w:rsidR="00844925" w:rsidRDefault="00844925" w:rsidP="001641EE">
            <w:pPr>
              <w:pStyle w:val="TableTextRS12"/>
              <w:tabs>
                <w:tab w:val="clear" w:pos="288"/>
                <w:tab w:val="decimal" w:pos="162"/>
              </w:tabs>
            </w:pPr>
            <w:r>
              <w:t>.05</w:t>
            </w:r>
          </w:p>
        </w:tc>
      </w:tr>
      <w:tr w:rsidR="00844925" w14:paraId="76B1EB10" w14:textId="77777777" w:rsidTr="00844925">
        <w:trPr>
          <w:cantSplit/>
          <w:jc w:val="center"/>
        </w:trPr>
        <w:tc>
          <w:tcPr>
            <w:tcW w:w="2790" w:type="dxa"/>
          </w:tcPr>
          <w:p w14:paraId="005CD8C9" w14:textId="77777777" w:rsidR="00844925" w:rsidRDefault="00844925" w:rsidP="005033B8">
            <w:pPr>
              <w:pStyle w:val="TableTextRS12"/>
            </w:pPr>
            <w:r>
              <w:t>Dr. Linda Sharp</w:t>
            </w:r>
          </w:p>
        </w:tc>
        <w:tc>
          <w:tcPr>
            <w:tcW w:w="1260" w:type="dxa"/>
          </w:tcPr>
          <w:p w14:paraId="04F544BB" w14:textId="77777777" w:rsidR="00844925" w:rsidRDefault="00844925" w:rsidP="005033B8">
            <w:pPr>
              <w:pStyle w:val="TableTextRS12"/>
            </w:pPr>
            <w:r>
              <w:t>USC</w:t>
            </w:r>
          </w:p>
        </w:tc>
        <w:tc>
          <w:tcPr>
            <w:tcW w:w="1800" w:type="dxa"/>
          </w:tcPr>
          <w:p w14:paraId="505A65C4" w14:textId="77777777" w:rsidR="00844925" w:rsidRDefault="00844925" w:rsidP="005033B8">
            <w:pPr>
              <w:pStyle w:val="TableTextRS12"/>
            </w:pPr>
            <w:r>
              <w:t>Collaborator</w:t>
            </w:r>
          </w:p>
        </w:tc>
        <w:tc>
          <w:tcPr>
            <w:tcW w:w="877" w:type="dxa"/>
          </w:tcPr>
          <w:p w14:paraId="36FF0261" w14:textId="77777777" w:rsidR="00844925" w:rsidRDefault="00844925" w:rsidP="001641EE">
            <w:pPr>
              <w:pStyle w:val="TableTextRS12"/>
              <w:tabs>
                <w:tab w:val="clear" w:pos="288"/>
                <w:tab w:val="decimal" w:pos="162"/>
              </w:tabs>
            </w:pPr>
            <w:r>
              <w:t>.01</w:t>
            </w:r>
          </w:p>
        </w:tc>
        <w:tc>
          <w:tcPr>
            <w:tcW w:w="878" w:type="dxa"/>
          </w:tcPr>
          <w:p w14:paraId="700B25B1" w14:textId="77777777" w:rsidR="00844925" w:rsidRDefault="00844925" w:rsidP="001641EE">
            <w:pPr>
              <w:pStyle w:val="TableTextRS12"/>
              <w:tabs>
                <w:tab w:val="clear" w:pos="288"/>
                <w:tab w:val="decimal" w:pos="162"/>
              </w:tabs>
            </w:pPr>
            <w:r>
              <w:t>.01</w:t>
            </w:r>
          </w:p>
        </w:tc>
      </w:tr>
      <w:tr w:rsidR="00844925" w14:paraId="3DE4847B" w14:textId="77777777" w:rsidTr="00844925">
        <w:trPr>
          <w:cantSplit/>
          <w:jc w:val="center"/>
        </w:trPr>
        <w:tc>
          <w:tcPr>
            <w:tcW w:w="2790" w:type="dxa"/>
          </w:tcPr>
          <w:p w14:paraId="2293B715" w14:textId="77777777" w:rsidR="00844925" w:rsidRDefault="00844925" w:rsidP="005033B8">
            <w:pPr>
              <w:pStyle w:val="TableTextRS12"/>
            </w:pPr>
            <w:r>
              <w:t>TBD</w:t>
            </w:r>
          </w:p>
        </w:tc>
        <w:tc>
          <w:tcPr>
            <w:tcW w:w="1260" w:type="dxa"/>
          </w:tcPr>
          <w:p w14:paraId="17E35442" w14:textId="77777777" w:rsidR="00844925" w:rsidRDefault="00844925" w:rsidP="005033B8">
            <w:pPr>
              <w:pStyle w:val="TableTextRS12"/>
            </w:pPr>
            <w:r>
              <w:t>JPL</w:t>
            </w:r>
          </w:p>
        </w:tc>
        <w:tc>
          <w:tcPr>
            <w:tcW w:w="1800" w:type="dxa"/>
          </w:tcPr>
          <w:p w14:paraId="0724213A" w14:textId="77777777" w:rsidR="00844925" w:rsidRDefault="00844925" w:rsidP="005033B8">
            <w:pPr>
              <w:pStyle w:val="TableTextRS12"/>
            </w:pPr>
            <w:r>
              <w:t>Post Doc</w:t>
            </w:r>
          </w:p>
        </w:tc>
        <w:tc>
          <w:tcPr>
            <w:tcW w:w="877" w:type="dxa"/>
          </w:tcPr>
          <w:p w14:paraId="101B58DC" w14:textId="77777777" w:rsidR="00844925" w:rsidRDefault="00844925" w:rsidP="001641EE">
            <w:pPr>
              <w:pStyle w:val="TableTextRS12"/>
              <w:tabs>
                <w:tab w:val="clear" w:pos="288"/>
                <w:tab w:val="decimal" w:pos="162"/>
              </w:tabs>
            </w:pPr>
            <w:r>
              <w:t>.25</w:t>
            </w:r>
          </w:p>
        </w:tc>
        <w:tc>
          <w:tcPr>
            <w:tcW w:w="878" w:type="dxa"/>
          </w:tcPr>
          <w:p w14:paraId="042C9889" w14:textId="77777777" w:rsidR="00844925" w:rsidRDefault="00844925" w:rsidP="001641EE">
            <w:pPr>
              <w:pStyle w:val="TableTextRS12"/>
              <w:tabs>
                <w:tab w:val="clear" w:pos="288"/>
                <w:tab w:val="decimal" w:pos="162"/>
              </w:tabs>
            </w:pPr>
            <w:r>
              <w:t>.5</w:t>
            </w:r>
          </w:p>
        </w:tc>
      </w:tr>
      <w:tr w:rsidR="00844925" w14:paraId="3B96196F" w14:textId="77777777" w:rsidTr="00844925">
        <w:trPr>
          <w:cantSplit/>
          <w:jc w:val="center"/>
        </w:trPr>
        <w:tc>
          <w:tcPr>
            <w:tcW w:w="2790" w:type="dxa"/>
          </w:tcPr>
          <w:p w14:paraId="02BB2BD1" w14:textId="77777777" w:rsidR="00844925" w:rsidRDefault="00844925" w:rsidP="005033B8">
            <w:pPr>
              <w:pStyle w:val="TableTextRS12"/>
            </w:pPr>
            <w:r>
              <w:t>TBD</w:t>
            </w:r>
          </w:p>
        </w:tc>
        <w:tc>
          <w:tcPr>
            <w:tcW w:w="1260" w:type="dxa"/>
          </w:tcPr>
          <w:p w14:paraId="618CAF31" w14:textId="77777777" w:rsidR="00844925" w:rsidRDefault="00844925" w:rsidP="005033B8">
            <w:pPr>
              <w:pStyle w:val="TableTextRS12"/>
            </w:pPr>
            <w:r>
              <w:t>JPL</w:t>
            </w:r>
          </w:p>
        </w:tc>
        <w:tc>
          <w:tcPr>
            <w:tcW w:w="1800" w:type="dxa"/>
          </w:tcPr>
          <w:p w14:paraId="6D29C277" w14:textId="77777777" w:rsidR="00844925" w:rsidRDefault="00844925" w:rsidP="005033B8">
            <w:pPr>
              <w:pStyle w:val="TableTextRS12"/>
            </w:pPr>
            <w:r>
              <w:t>Other Professional</w:t>
            </w:r>
          </w:p>
        </w:tc>
        <w:tc>
          <w:tcPr>
            <w:tcW w:w="877" w:type="dxa"/>
          </w:tcPr>
          <w:p w14:paraId="76165400" w14:textId="77777777" w:rsidR="00844925" w:rsidRDefault="00844925" w:rsidP="001641EE">
            <w:pPr>
              <w:pStyle w:val="TableTextRS12"/>
              <w:tabs>
                <w:tab w:val="clear" w:pos="288"/>
                <w:tab w:val="decimal" w:pos="162"/>
              </w:tabs>
            </w:pPr>
            <w:r>
              <w:t>.3</w:t>
            </w:r>
          </w:p>
        </w:tc>
        <w:tc>
          <w:tcPr>
            <w:tcW w:w="878" w:type="dxa"/>
          </w:tcPr>
          <w:p w14:paraId="51A17F1B" w14:textId="77777777" w:rsidR="00844925" w:rsidRDefault="00844925" w:rsidP="001641EE">
            <w:pPr>
              <w:pStyle w:val="TableTextRS12"/>
              <w:tabs>
                <w:tab w:val="clear" w:pos="288"/>
                <w:tab w:val="decimal" w:pos="162"/>
              </w:tabs>
            </w:pPr>
            <w:r>
              <w:t>.3</w:t>
            </w:r>
          </w:p>
        </w:tc>
      </w:tr>
    </w:tbl>
    <w:p w14:paraId="085A7D03" w14:textId="77777777" w:rsidR="00203F58" w:rsidRDefault="00203F58" w:rsidP="00602892">
      <w:pPr>
        <w:pStyle w:val="BodyRS12"/>
      </w:pPr>
    </w:p>
    <w:p w14:paraId="127A8CB9" w14:textId="77777777" w:rsidR="007019F0" w:rsidRDefault="007019F0" w:rsidP="00390A31">
      <w:pPr>
        <w:pStyle w:val="NoteAOBodyRS12"/>
      </w:pPr>
      <w:r>
        <w:t xml:space="preserve">               I</w:t>
      </w:r>
      <w:r w:rsidRPr="007019F0">
        <w:t>nclude</w:t>
      </w:r>
      <w:r w:rsidRPr="00142C3D">
        <w:t xml:space="preserve"> </w:t>
      </w:r>
      <w:r w:rsidRPr="007019F0">
        <w:t>planned work commitment no</w:t>
      </w:r>
      <w:r w:rsidR="006760A0">
        <w:t>t funded by NASA, if applicable</w:t>
      </w:r>
      <w:r w:rsidR="00390A31">
        <w:t>.</w:t>
      </w:r>
    </w:p>
    <w:p w14:paraId="02754444" w14:textId="77777777" w:rsidR="00390A31" w:rsidRDefault="00390A31" w:rsidP="00390A31">
      <w:pPr>
        <w:pStyle w:val="NoteBodyRS12"/>
      </w:pPr>
      <w:r>
        <w:t>This means collaborators.  Even though they will not receive funding from this proposal, you should note the approx. FTE level of effort they will contribute in their collaborator role.</w:t>
      </w:r>
    </w:p>
    <w:p w14:paraId="67C89AE0" w14:textId="77777777" w:rsidR="00390A31" w:rsidRDefault="00390A31" w:rsidP="00390A31">
      <w:pPr>
        <w:pStyle w:val="BodyRS12"/>
      </w:pPr>
    </w:p>
    <w:p w14:paraId="15EA69BB" w14:textId="77777777" w:rsidR="00390A31" w:rsidRDefault="00390A31" w:rsidP="00390A31">
      <w:pPr>
        <w:pStyle w:val="BodyRS12"/>
      </w:pPr>
    </w:p>
    <w:p w14:paraId="5CE6FA0E" w14:textId="77777777" w:rsidR="00417927" w:rsidRDefault="00417927" w:rsidP="00C1224B">
      <w:pPr>
        <w:pStyle w:val="Heading3"/>
      </w:pPr>
      <w:bookmarkStart w:id="61" w:name="_Toc224364511"/>
      <w:bookmarkStart w:id="62" w:name="_Toc228268682"/>
      <w:r>
        <w:t xml:space="preserve">Facilities </w:t>
      </w:r>
      <w:r w:rsidRPr="00C1224B">
        <w:t>and</w:t>
      </w:r>
      <w:r>
        <w:t xml:space="preserve"> Equipment (</w:t>
      </w:r>
      <w:r>
        <w:rPr>
          <w:highlight w:val="yellow"/>
        </w:rPr>
        <w:t>2</w:t>
      </w:r>
      <w:r w:rsidRPr="00417927">
        <w:rPr>
          <w:highlight w:val="yellow"/>
        </w:rPr>
        <w:t xml:space="preserve"> page</w:t>
      </w:r>
      <w:r>
        <w:rPr>
          <w:highlight w:val="yellow"/>
        </w:rPr>
        <w:t>s</w:t>
      </w:r>
      <w:r w:rsidRPr="00417927">
        <w:rPr>
          <w:highlight w:val="yellow"/>
        </w:rPr>
        <w:t xml:space="preserve"> max.</w:t>
      </w:r>
      <w:r>
        <w:t>)</w:t>
      </w:r>
      <w:bookmarkEnd w:id="61"/>
      <w:bookmarkEnd w:id="62"/>
    </w:p>
    <w:p w14:paraId="2413E419" w14:textId="77777777" w:rsidR="00203F58" w:rsidRDefault="002904B3" w:rsidP="005033B8">
      <w:pPr>
        <w:pStyle w:val="NoteAOBodyRS12"/>
      </w:pPr>
      <w:r w:rsidRPr="002904B3">
        <w:t xml:space="preserve">The final element of the Budget Narrative is a description of any required facilities and equipment. This section should describe any existing facilities and equipment that are required for the proposed investigation. It must explain the need for items costing more than $5,000 and describe the basis for estimated cost (i.e., competitive quotes were obtained, justification for sole source purchase, proposed cost based on previous purchases for same or similar item(s), cost data obtained from internet research, etc.).  </w:t>
      </w:r>
    </w:p>
    <w:p w14:paraId="2A2253F9" w14:textId="77777777" w:rsidR="00221AB8" w:rsidRDefault="002904B3" w:rsidP="005033B8">
      <w:pPr>
        <w:pStyle w:val="NoteAOBodyRS12"/>
      </w:pPr>
      <w:r w:rsidRPr="002904B3">
        <w:lastRenderedPageBreak/>
        <w:t xml:space="preserve">Proposed costs for purchased facilities, tooling, or equipment must be entered in the Proposal Cover Page and included in the Budget Details (ref.  Section 2.3.10(b)). </w:t>
      </w:r>
    </w:p>
    <w:p w14:paraId="01FC367A" w14:textId="77777777" w:rsidR="00221AB8" w:rsidRPr="00992DFB" w:rsidRDefault="00221AB8" w:rsidP="005033B8">
      <w:pPr>
        <w:pStyle w:val="NoteAOBodyRS12"/>
        <w:rPr>
          <w:b/>
        </w:rPr>
      </w:pPr>
      <w:r w:rsidRPr="00992DFB">
        <w:rPr>
          <w:b/>
        </w:rPr>
        <w:t>There should be direct and obvious correlation between the items described in the Budget Narrative, those given in the Budget Details, and the figures ent</w:t>
      </w:r>
      <w:r w:rsidR="00992DFB">
        <w:rPr>
          <w:b/>
        </w:rPr>
        <w:t xml:space="preserve">ered in the </w:t>
      </w:r>
      <w:r w:rsidR="00992DFB" w:rsidRPr="00992DFB">
        <w:rPr>
          <w:b/>
          <w:i/>
        </w:rPr>
        <w:t>Proposal Cover Page</w:t>
      </w:r>
      <w:r w:rsidRPr="00992DFB">
        <w:rPr>
          <w:b/>
        </w:rPr>
        <w:t xml:space="preserve"> forms.</w:t>
      </w:r>
    </w:p>
    <w:p w14:paraId="43C29094" w14:textId="77777777" w:rsidR="00B4733F" w:rsidRPr="00614C54" w:rsidRDefault="00B4733F" w:rsidP="005033B8">
      <w:pPr>
        <w:pStyle w:val="NoteAOBodyRS12"/>
      </w:pPr>
      <w:r>
        <w:t xml:space="preserve">From </w:t>
      </w:r>
      <w:r>
        <w:rPr>
          <w:i/>
        </w:rPr>
        <w:t>Guidebook</w:t>
      </w:r>
      <w:r>
        <w:t xml:space="preserve">, p. </w:t>
      </w:r>
      <w:r w:rsidR="00E01186">
        <w:t>2-</w:t>
      </w:r>
      <w:r>
        <w:t>12.</w:t>
      </w:r>
    </w:p>
    <w:p w14:paraId="1A3168B1" w14:textId="77777777" w:rsidR="006B17ED" w:rsidRDefault="006B17ED" w:rsidP="00602892">
      <w:pPr>
        <w:pStyle w:val="BodyRS12"/>
      </w:pPr>
    </w:p>
    <w:p w14:paraId="748A207F" w14:textId="77777777" w:rsidR="001F6A05" w:rsidRDefault="001F6A05" w:rsidP="001F6A05">
      <w:pPr>
        <w:pStyle w:val="BodyRS12"/>
      </w:pPr>
      <w:r>
        <w:t xml:space="preserve">The following facilities </w:t>
      </w:r>
      <w:r w:rsidRPr="006B17ED">
        <w:rPr>
          <w:highlight w:val="yellow"/>
        </w:rPr>
        <w:t>&lt;and/or&gt;</w:t>
      </w:r>
      <w:r>
        <w:t xml:space="preserve"> equipment are required and will be available for this work.</w:t>
      </w:r>
    </w:p>
    <w:p w14:paraId="720D8BF0" w14:textId="77777777" w:rsidR="001F6A05" w:rsidRDefault="001F6A05" w:rsidP="001F6A05">
      <w:pPr>
        <w:pStyle w:val="BodyRS12"/>
      </w:pPr>
      <w:r>
        <w:t>Or</w:t>
      </w:r>
    </w:p>
    <w:p w14:paraId="0CBE744C" w14:textId="77777777" w:rsidR="001F6A05" w:rsidRDefault="001F6A05" w:rsidP="001F6A05">
      <w:pPr>
        <w:pStyle w:val="BodyRS12"/>
      </w:pPr>
      <w:r>
        <w:t>No special facilities or equipment are required for this work.</w:t>
      </w:r>
    </w:p>
    <w:p w14:paraId="01802FB3" w14:textId="77777777" w:rsidR="001F6A05" w:rsidRDefault="001F6A05" w:rsidP="001F6A05">
      <w:pPr>
        <w:pStyle w:val="BodyRS12"/>
      </w:pPr>
      <w:r>
        <w:t>Or</w:t>
      </w:r>
    </w:p>
    <w:p w14:paraId="2DB2A053" w14:textId="77777777" w:rsidR="001F6A05" w:rsidRDefault="001F6A05" w:rsidP="001F6A05">
      <w:pPr>
        <w:pStyle w:val="BodyRS12"/>
      </w:pPr>
      <w:r>
        <w:t>The following special equipment is required for this work and will be procured with funds from this award:</w:t>
      </w:r>
    </w:p>
    <w:p w14:paraId="38BD4FC5" w14:textId="77777777" w:rsidR="006B17ED" w:rsidRDefault="006B17ED" w:rsidP="00602892">
      <w:pPr>
        <w:pStyle w:val="BodyRS12"/>
      </w:pPr>
    </w:p>
    <w:p w14:paraId="51A9FFB6" w14:textId="77777777" w:rsidR="006B17ED" w:rsidRDefault="006B17ED" w:rsidP="005033B8">
      <w:pPr>
        <w:pStyle w:val="NoteBulletRS12"/>
      </w:pPr>
      <w:r>
        <w:t>Include only those facilities and/or equipment that will be required to perform the work.</w:t>
      </w:r>
    </w:p>
    <w:p w14:paraId="01C3C1B0" w14:textId="77777777" w:rsidR="006B17ED" w:rsidRDefault="006B17ED" w:rsidP="005033B8">
      <w:pPr>
        <w:pStyle w:val="NoteBulletRS12"/>
      </w:pPr>
      <w:r>
        <w:t>Include pictures of the equipment with a brief description</w:t>
      </w:r>
      <w:r w:rsidR="001F6A05" w:rsidRPr="001F6A05">
        <w:t xml:space="preserve"> </w:t>
      </w:r>
      <w:r w:rsidR="001F6A05">
        <w:t>if appropriate.</w:t>
      </w:r>
      <w:r w:rsidR="00B3173E">
        <w:t>.</w:t>
      </w:r>
    </w:p>
    <w:p w14:paraId="4DEA24E0" w14:textId="77777777" w:rsidR="006B17ED" w:rsidRDefault="006B17ED" w:rsidP="00602892">
      <w:pPr>
        <w:pStyle w:val="BodyRS12"/>
      </w:pPr>
    </w:p>
    <w:p w14:paraId="2A95781A" w14:textId="77777777" w:rsidR="008077BA" w:rsidRDefault="008077BA" w:rsidP="008077BA">
      <w:pPr>
        <w:pStyle w:val="Heading4"/>
      </w:pPr>
      <w:r>
        <w:t>Jet Propulsion Laboratory</w:t>
      </w:r>
    </w:p>
    <w:p w14:paraId="432D35F1" w14:textId="77777777" w:rsidR="00417927" w:rsidRDefault="00417927" w:rsidP="00602892">
      <w:pPr>
        <w:pStyle w:val="BodyRS12"/>
      </w:pPr>
      <w:r w:rsidRPr="00EB5D60">
        <w:t>Type your text here</w:t>
      </w:r>
      <w:r>
        <w:t>; use “Body</w:t>
      </w:r>
      <w:r w:rsidR="00F145BC">
        <w:t>_RS</w:t>
      </w:r>
      <w:r w:rsidR="00D37349">
        <w:t>12</w:t>
      </w:r>
      <w:r>
        <w:t>” style</w:t>
      </w:r>
      <w:r w:rsidRPr="00EB5D60">
        <w:t>.</w:t>
      </w:r>
    </w:p>
    <w:p w14:paraId="387B36BE" w14:textId="77777777" w:rsidR="001F6A05" w:rsidRPr="004733FF" w:rsidRDefault="001F6A05" w:rsidP="001F6A05">
      <w:pPr>
        <w:pStyle w:val="BodyRS12"/>
        <w:rPr>
          <w:highlight w:val="yellow"/>
        </w:rPr>
      </w:pPr>
      <w:r w:rsidRPr="004733FF">
        <w:rPr>
          <w:highlight w:val="yellow"/>
        </w:rPr>
        <w:t>Example:  A high end UNIX workstation with 16 GB of memory and 2 TB of local disk is required for software development and testing.  The memory size is determined by the xxx software requirements.  The local disk is sized to hold the yyy dataset and the output from the zzz application.</w:t>
      </w:r>
    </w:p>
    <w:p w14:paraId="69EFE8D8" w14:textId="77777777" w:rsidR="001F6A05" w:rsidRDefault="001F6A05" w:rsidP="001F6A05">
      <w:pPr>
        <w:pStyle w:val="BodyRS12"/>
      </w:pPr>
      <w:r w:rsidRPr="004733FF">
        <w:rPr>
          <w:highlight w:val="yellow"/>
        </w:rPr>
        <w:t>The estimated cost of $5,500 is from the online catalogue price of an HP wwww workstation with the required configuration and commercial software.  The cost is r</w:t>
      </w:r>
      <w:r>
        <w:rPr>
          <w:highlight w:val="yellow"/>
        </w:rPr>
        <w:t>ounded up to allow for unanticipated</w:t>
      </w:r>
      <w:r w:rsidRPr="004733FF">
        <w:rPr>
          <w:highlight w:val="yellow"/>
        </w:rPr>
        <w:t xml:space="preserve"> price or configuration changes.</w:t>
      </w:r>
    </w:p>
    <w:p w14:paraId="33C48DCC" w14:textId="77777777" w:rsidR="001F6A05" w:rsidRDefault="001F6A05" w:rsidP="00602892">
      <w:pPr>
        <w:pStyle w:val="BodyRS12"/>
      </w:pPr>
    </w:p>
    <w:p w14:paraId="16809118" w14:textId="77777777" w:rsidR="001F6A05" w:rsidRDefault="001F6A05" w:rsidP="00602892">
      <w:pPr>
        <w:pStyle w:val="BodyRS12"/>
      </w:pPr>
      <w:r w:rsidRPr="004733FF">
        <w:rPr>
          <w:highlight w:val="yellow"/>
        </w:rPr>
        <w:t xml:space="preserve">Example:  </w:t>
      </w:r>
      <w:r w:rsidRPr="001F6A05">
        <w:rPr>
          <w:highlight w:val="yellow"/>
        </w:rPr>
        <w:t xml:space="preserve">JPL has local supercomputing facilities that are available for use </w:t>
      </w:r>
      <w:r>
        <w:rPr>
          <w:highlight w:val="yellow"/>
        </w:rPr>
        <w:t>by</w:t>
      </w:r>
      <w:r w:rsidRPr="001F6A05">
        <w:rPr>
          <w:highlight w:val="yellow"/>
        </w:rPr>
        <w:t xml:space="preserve"> this project.  The facilities include …..  A letter of support describing the availability of this facility for this project is included in Sect 5.</w:t>
      </w:r>
    </w:p>
    <w:p w14:paraId="5D4B1238" w14:textId="77777777" w:rsidR="001F6A05" w:rsidRDefault="001F6A05" w:rsidP="00602892">
      <w:pPr>
        <w:pStyle w:val="BodyRS12"/>
      </w:pPr>
    </w:p>
    <w:p w14:paraId="2406D9A5" w14:textId="77777777" w:rsidR="008077BA" w:rsidRDefault="008077BA" w:rsidP="008077BA">
      <w:pPr>
        <w:pStyle w:val="Heading4"/>
      </w:pPr>
      <w:r>
        <w:t>Company A</w:t>
      </w:r>
    </w:p>
    <w:p w14:paraId="35D8469D" w14:textId="77777777" w:rsidR="008077BA" w:rsidRDefault="008077BA" w:rsidP="00602892">
      <w:pPr>
        <w:pStyle w:val="BodyRS12"/>
      </w:pPr>
      <w:r w:rsidRPr="00EB5D60">
        <w:t>Type your text here</w:t>
      </w:r>
      <w:r>
        <w:t>; use “Body</w:t>
      </w:r>
      <w:r w:rsidR="00F145BC">
        <w:t>_RS</w:t>
      </w:r>
      <w:r w:rsidR="00D37349">
        <w:t>12</w:t>
      </w:r>
      <w:r>
        <w:t>” style</w:t>
      </w:r>
      <w:r w:rsidRPr="00EB5D60">
        <w:t>.</w:t>
      </w:r>
    </w:p>
    <w:p w14:paraId="4519CD4D" w14:textId="77777777" w:rsidR="008077BA" w:rsidRDefault="008077BA" w:rsidP="008077BA">
      <w:pPr>
        <w:pStyle w:val="Heading4"/>
      </w:pPr>
      <w:r>
        <w:t>Company B</w:t>
      </w:r>
    </w:p>
    <w:p w14:paraId="09E5DBC4" w14:textId="77777777" w:rsidR="008077BA" w:rsidRDefault="008077BA" w:rsidP="00602892">
      <w:pPr>
        <w:pStyle w:val="BodyRS12"/>
      </w:pPr>
      <w:r w:rsidRPr="00EB5D60">
        <w:t>Type your text here</w:t>
      </w:r>
      <w:r>
        <w:t>; use “Body</w:t>
      </w:r>
      <w:r w:rsidR="00F145BC">
        <w:t>_RS</w:t>
      </w:r>
      <w:r w:rsidR="00D37349">
        <w:t>12</w:t>
      </w:r>
      <w:r>
        <w:t>” style</w:t>
      </w:r>
      <w:r w:rsidRPr="00EB5D60">
        <w:t>.</w:t>
      </w:r>
    </w:p>
    <w:p w14:paraId="522CAB0B" w14:textId="77777777" w:rsidR="00417927" w:rsidRDefault="00217EEA" w:rsidP="00217EEA">
      <w:pPr>
        <w:pStyle w:val="Heading3"/>
      </w:pPr>
      <w:bookmarkStart w:id="63" w:name="_Toc224364512"/>
      <w:bookmarkStart w:id="64" w:name="_Toc228268683"/>
      <w:r>
        <w:t>Rationale and Basis of Estimate</w:t>
      </w:r>
      <w:bookmarkEnd w:id="63"/>
      <w:bookmarkEnd w:id="64"/>
    </w:p>
    <w:p w14:paraId="16AAB1B8" w14:textId="77777777" w:rsidR="000867F4" w:rsidRDefault="000867F4" w:rsidP="005033B8">
      <w:pPr>
        <w:pStyle w:val="NoteBodyRS12"/>
      </w:pPr>
      <w:r w:rsidRPr="00BA755C">
        <w:t xml:space="preserve">Use the following </w:t>
      </w:r>
      <w:r w:rsidR="00001E7F">
        <w:t>statement:</w:t>
      </w:r>
      <w:r w:rsidR="00744077">
        <w:t xml:space="preserve"> </w:t>
      </w:r>
    </w:p>
    <w:p w14:paraId="2D70A8D3" w14:textId="77777777" w:rsidR="00417927" w:rsidRDefault="0019597B" w:rsidP="00602892">
      <w:pPr>
        <w:pStyle w:val="BodyRS12"/>
      </w:pPr>
      <w:r w:rsidRPr="00D13FE7">
        <w:t xml:space="preserve">The cost </w:t>
      </w:r>
      <w:r w:rsidR="00385568">
        <w:t xml:space="preserve">estimate for this </w:t>
      </w:r>
      <w:r w:rsidRPr="00D13FE7">
        <w:t xml:space="preserve">proposal was prepared using JPL’s Pricing System and the current internally published </w:t>
      </w:r>
      <w:r w:rsidR="00CB5827" w:rsidRPr="00D13FE7">
        <w:t xml:space="preserve">Cost </w:t>
      </w:r>
      <w:r w:rsidR="00CB5827" w:rsidRPr="00974B36">
        <w:t>Estimation Rates and</w:t>
      </w:r>
      <w:r w:rsidR="00CB5827" w:rsidRPr="00D13FE7">
        <w:t xml:space="preserve"> Factors</w:t>
      </w:r>
      <w:r w:rsidR="00CB5827">
        <w:t xml:space="preserve"> </w:t>
      </w:r>
      <w:r w:rsidR="00CB5827" w:rsidRPr="00974B36">
        <w:t xml:space="preserve">dated </w:t>
      </w:r>
      <w:r w:rsidR="00CB5827">
        <w:t>January 2013</w:t>
      </w:r>
      <w:r w:rsidR="00CB5827" w:rsidRPr="00D13FE7">
        <w:t>.</w:t>
      </w:r>
    </w:p>
    <w:p w14:paraId="56097D58" w14:textId="77777777" w:rsidR="0019597B" w:rsidRDefault="009521BE" w:rsidP="00602892">
      <w:pPr>
        <w:pStyle w:val="BodyRS12"/>
      </w:pPr>
      <w:r w:rsidRPr="009521BE">
        <w:t>The derivation of the cost estimate is a grassroots methodology based on the expert judgment from a team of experienced individuals who have performed similar work. The team provides the necessary relevant experience to develop a credible and realistic cost estimate. The cognizant individuals identify and define the products and the schedule needed to complete the tasks for each work element. Then they generate the resource estimates for labor, procurements, travel, and other direct costs for each work element.  The resource estimates are aggregated and priced using JPL’s Pricing System. JPL’s process assures that lower level estimates are developed and reviewed by the performing organizations and their management who will be accountable for successfully completing the proposed work scope within their estimated cost.</w:t>
      </w:r>
    </w:p>
    <w:p w14:paraId="451A78E1" w14:textId="77777777" w:rsidR="00C1224B" w:rsidRDefault="00C1224B" w:rsidP="00C1224B">
      <w:pPr>
        <w:pStyle w:val="NoteBodyRS12"/>
      </w:pPr>
      <w:r>
        <w:lastRenderedPageBreak/>
        <w:t>It is also useful to justify the workforce requested in your proposal, including the skills mix, by referring to prior work of a like nature that was successfully completed.  You want to convince the reviewer that you have properly scoped the job – i.e., you haven’t padded the budget, but you haven’t underbid it either!  One of the most common weaknesses noted in peer reviews is the belief that there is too much work for the amount of labor proposed.  You need to convince the reviewer that you have scoped it “just right”.</w:t>
      </w:r>
    </w:p>
    <w:p w14:paraId="239C1666" w14:textId="77777777" w:rsidR="00C1224B" w:rsidRDefault="00C1224B" w:rsidP="00C1224B">
      <w:pPr>
        <w:pStyle w:val="BodyRS12"/>
      </w:pPr>
      <w:r w:rsidRPr="00EB5D60">
        <w:t>Type your text here</w:t>
      </w:r>
      <w:r>
        <w:t>; use “Body_RS12” style</w:t>
      </w:r>
      <w:r w:rsidRPr="00EB5D60">
        <w:t>.</w:t>
      </w:r>
    </w:p>
    <w:p w14:paraId="3614058C" w14:textId="77777777" w:rsidR="00D35597" w:rsidRDefault="00D35597">
      <w:pPr>
        <w:rPr>
          <w:rFonts w:ascii="Arial" w:hAnsi="Arial"/>
          <w:b/>
          <w:sz w:val="21"/>
          <w:szCs w:val="21"/>
        </w:rPr>
      </w:pPr>
      <w:r>
        <w:br w:type="page"/>
      </w:r>
    </w:p>
    <w:p w14:paraId="39259211" w14:textId="77777777" w:rsidR="00D35597" w:rsidRDefault="00D35597" w:rsidP="00D35597">
      <w:pPr>
        <w:pStyle w:val="HeadingBasicRS12"/>
      </w:pPr>
      <w:r>
        <w:lastRenderedPageBreak/>
        <w:t>Summary Cost Estimate</w:t>
      </w:r>
    </w:p>
    <w:p w14:paraId="71617794" w14:textId="77777777" w:rsidR="00D35597" w:rsidRDefault="00D35597" w:rsidP="00D35597">
      <w:pPr>
        <w:pStyle w:val="NoteBodyRS12"/>
      </w:pPr>
      <w:r>
        <w:t xml:space="preserve">Copy and “paste as picture” from the CES_by_PY tab of your PEG roses output.xls workbook.  Adjust columns </w:t>
      </w:r>
      <w:r w:rsidRPr="00F7552D">
        <w:rPr>
          <w:i/>
        </w:rPr>
        <w:t>in the workbook</w:t>
      </w:r>
      <w:r>
        <w:t xml:space="preserve"> as necessary to make sure the table is readable.  The numbers in your budget detail should match the numbers in this table, and on the NSPIRES cover pages!</w:t>
      </w:r>
    </w:p>
    <w:p w14:paraId="43356E10" w14:textId="77777777" w:rsidR="00D35597" w:rsidRDefault="00D35597" w:rsidP="00D35597">
      <w:pPr>
        <w:pStyle w:val="Body-NoIndentRS12"/>
      </w:pPr>
    </w:p>
    <w:p w14:paraId="73CC3B0B" w14:textId="77777777" w:rsidR="00D35597" w:rsidRDefault="006E2C1F" w:rsidP="00D35597">
      <w:r>
        <w:rPr>
          <w:noProof/>
        </w:rPr>
        <w:pict w14:anchorId="562C23DD">
          <v:shape id="_x0000_s1037" type="#_x0000_t154" style="position:absolute;margin-left:304.3pt;margin-top:8.55pt;width:160.5pt;height:46.5pt;z-index:251659264"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Impact&quot;;v-text-kern:t" trim="t" fitpath="t" string="SAMPLE"/>
          </v:shape>
        </w:pict>
      </w:r>
      <w:r w:rsidR="00D35597" w:rsidRPr="00E52CC0">
        <w:rPr>
          <w:noProof/>
        </w:rPr>
        <w:drawing>
          <wp:inline distT="0" distB="0" distL="0" distR="0" wp14:anchorId="7668B304" wp14:editId="29A8A993">
            <wp:extent cx="5943600" cy="6599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599555"/>
                    </a:xfrm>
                    <a:prstGeom prst="rect">
                      <a:avLst/>
                    </a:prstGeom>
                    <a:noFill/>
                    <a:ln>
                      <a:noFill/>
                    </a:ln>
                  </pic:spPr>
                </pic:pic>
              </a:graphicData>
            </a:graphic>
          </wp:inline>
        </w:drawing>
      </w:r>
    </w:p>
    <w:p w14:paraId="7D021006" w14:textId="77777777" w:rsidR="00D35597" w:rsidRDefault="00D35597" w:rsidP="00D35597">
      <w:pPr>
        <w:rPr>
          <w:bCs/>
          <w:kern w:val="28"/>
          <w:szCs w:val="28"/>
        </w:rPr>
      </w:pPr>
      <w:r>
        <w:br w:type="page"/>
      </w:r>
    </w:p>
    <w:p w14:paraId="532DC046" w14:textId="77777777" w:rsidR="00D35597" w:rsidRPr="000867F4" w:rsidRDefault="00D35597" w:rsidP="00D35597">
      <w:pPr>
        <w:pStyle w:val="BodyRS12"/>
      </w:pPr>
      <w:r>
        <w:rPr>
          <w:noProof/>
        </w:rPr>
        <w:lastRenderedPageBreak/>
        <w:drawing>
          <wp:anchor distT="0" distB="0" distL="114300" distR="114300" simplePos="0" relativeHeight="251660288" behindDoc="0" locked="0" layoutInCell="1" allowOverlap="1" wp14:anchorId="467E2F77" wp14:editId="71EFB182">
            <wp:simplePos x="0" y="0"/>
            <wp:positionH relativeFrom="column">
              <wp:posOffset>152400</wp:posOffset>
            </wp:positionH>
            <wp:positionV relativeFrom="paragraph">
              <wp:posOffset>203200</wp:posOffset>
            </wp:positionV>
            <wp:extent cx="5358130" cy="77628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8130"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360E48" w14:textId="77777777" w:rsidR="00C1224B" w:rsidRPr="000867F4" w:rsidRDefault="00C1224B" w:rsidP="00C1224B">
      <w:pPr>
        <w:pStyle w:val="BodyRS12"/>
      </w:pPr>
    </w:p>
    <w:p w14:paraId="3DCE9342" w14:textId="77777777" w:rsidR="00417927" w:rsidRPr="00203F58" w:rsidRDefault="00221AB8" w:rsidP="00221AB8">
      <w:pPr>
        <w:pStyle w:val="Heading2"/>
        <w:pageBreakBefore/>
      </w:pPr>
      <w:bookmarkStart w:id="65" w:name="_Toc224364513"/>
      <w:bookmarkStart w:id="66" w:name="_Toc228268684"/>
      <w:r>
        <w:lastRenderedPageBreak/>
        <w:t>Budget</w:t>
      </w:r>
      <w:r w:rsidR="00B81B17">
        <w:t xml:space="preserve"> </w:t>
      </w:r>
      <w:r>
        <w:t>Details</w:t>
      </w:r>
      <w:r w:rsidR="00B81B17">
        <w:t xml:space="preserve"> – Year 1</w:t>
      </w:r>
      <w:bookmarkEnd w:id="65"/>
      <w:bookmarkEnd w:id="66"/>
    </w:p>
    <w:p w14:paraId="38F4202C" w14:textId="77777777" w:rsidR="00A97272" w:rsidRDefault="002904B3" w:rsidP="005033B8">
      <w:pPr>
        <w:pStyle w:val="NoteAOBodyRS12"/>
      </w:pPr>
      <w:r w:rsidRPr="002904B3">
        <w:t xml:space="preserve">In addition to the Budget Narrative, Proposers are required to include detailed budgets, including detailed subcontract/subaward budgets, in a format of their own choosing. Regardless of format chosen, the following information </w:t>
      </w:r>
      <w:r w:rsidRPr="00B90D50">
        <w:rPr>
          <w:u w:val="single"/>
        </w:rPr>
        <w:t>must</w:t>
      </w:r>
      <w:r w:rsidRPr="002904B3">
        <w:t xml:space="preserve"> be included in the Budget Details.</w:t>
      </w:r>
    </w:p>
    <w:p w14:paraId="0882FF9F" w14:textId="77777777" w:rsidR="00A97272" w:rsidRDefault="00A97272" w:rsidP="005033B8">
      <w:pPr>
        <w:pStyle w:val="NoteAOBodyRS12"/>
      </w:pPr>
      <w:r>
        <w:t xml:space="preserve">1. </w:t>
      </w:r>
      <w:r w:rsidRPr="00383648">
        <w:rPr>
          <w:u w:val="single"/>
        </w:rPr>
        <w:t>Direct Labor</w:t>
      </w:r>
      <w:r>
        <w:t xml:space="preserve"> (salaries, wages, and fringe benefits): List the number and titles of personnel, amounts of time to be devoted to the grant (level of effort for each position), and rates of pay. The annual salary should be clearly noted for each position. Labor should be clearly broken out from fringe benefits. The fringe benefit rate/percent should be clearly noted on the budget for each labor category for ease of review.</w:t>
      </w:r>
    </w:p>
    <w:p w14:paraId="24951CC1" w14:textId="77777777" w:rsidR="00A97272" w:rsidRDefault="004039CD" w:rsidP="005033B8">
      <w:pPr>
        <w:pStyle w:val="NoteAOBodyRS12"/>
      </w:pPr>
      <w:r w:rsidRPr="004039CD">
        <w:rPr>
          <w:u w:val="single"/>
        </w:rPr>
        <w:t>Important Note</w:t>
      </w:r>
      <w:r w:rsidRPr="004039CD">
        <w:t>: All Recipients are reminded that in accordance with Section 1260.10(b)(1)(ii) of the Grant and Cooperative Agreement Handbook, “NASA is required to apply the applicable negotiated rate for all grants awarded to the recipient.”  If fringe benefits comprise part of the applicable negotiated rate, NASA will use this rate for all grants and cooperative agreements awarded to the recipient. Recipients shall not escalate those rates for fringe benefits. If the applicable negotiated rate excludes fringe benefits, recipients may escalate their rates for fringe benefits.</w:t>
      </w:r>
    </w:p>
    <w:p w14:paraId="077CCF1D" w14:textId="77777777" w:rsidR="00A97272" w:rsidRDefault="00A97272" w:rsidP="005033B8">
      <w:pPr>
        <w:pStyle w:val="NoteAOBodyRS12"/>
      </w:pPr>
      <w:r>
        <w:t xml:space="preserve">2. </w:t>
      </w:r>
      <w:r w:rsidRPr="00A9623A">
        <w:rPr>
          <w:u w:val="single"/>
        </w:rPr>
        <w:t>Other Direct Costs</w:t>
      </w:r>
      <w:r>
        <w:t>:</w:t>
      </w:r>
    </w:p>
    <w:p w14:paraId="5A224B73" w14:textId="77777777" w:rsidR="00A97272" w:rsidRDefault="00A97272" w:rsidP="005033B8">
      <w:pPr>
        <w:pStyle w:val="NoteAOBodyRS12"/>
        <w:ind w:left="270"/>
      </w:pPr>
      <w:r>
        <w:t xml:space="preserve">a. </w:t>
      </w:r>
      <w:r w:rsidRPr="00A9623A">
        <w:rPr>
          <w:u w:val="single"/>
        </w:rPr>
        <w:t>Subcontracts/Subawards</w:t>
      </w:r>
      <w:r>
        <w:t>: Attachments sh</w:t>
      </w:r>
      <w:r w:rsidR="00744077">
        <w:t>all</w:t>
      </w:r>
      <w:r>
        <w:t xml:space="preserve"> describe the work to be subcontracted/subawarded, estimated amount, recipient (if known), and the reason for subcontracting (e.g. uniquely qualified co-investigator is located at another institution from the proposing institution). Itemized budgets are required for all subcontracts/subawards, regardless of dollar value. Reference Section 1260.33, Subcontracts, and Section 1260.144, Procurement Procedures, paragraph (e) of the Grant and Cooperative Agreement Handbook for additional requirements/documentation for subcontractors.</w:t>
      </w:r>
    </w:p>
    <w:p w14:paraId="70B5524A" w14:textId="77777777" w:rsidR="00A97272" w:rsidRDefault="00A97272" w:rsidP="005033B8">
      <w:pPr>
        <w:pStyle w:val="NoteAOBodyRS12"/>
        <w:ind w:left="270"/>
      </w:pPr>
      <w:r>
        <w:t xml:space="preserve">b. </w:t>
      </w:r>
      <w:r w:rsidRPr="00A9623A">
        <w:rPr>
          <w:u w:val="single"/>
        </w:rPr>
        <w:t>Consultants</w:t>
      </w:r>
      <w:r>
        <w:t>: Identify consultants to be used and provide the amount of time they will spend on the project and rates of pay to include annual salary, overhead, etc.</w:t>
      </w:r>
    </w:p>
    <w:p w14:paraId="7722E714" w14:textId="77777777" w:rsidR="00A97272" w:rsidRDefault="00A97272" w:rsidP="005033B8">
      <w:pPr>
        <w:pStyle w:val="NoteAOBodyRS12"/>
        <w:ind w:left="270"/>
      </w:pPr>
      <w:r>
        <w:t xml:space="preserve">c. </w:t>
      </w:r>
      <w:r w:rsidRPr="00A9623A">
        <w:rPr>
          <w:u w:val="single"/>
        </w:rPr>
        <w:t>Equipment</w:t>
      </w:r>
      <w:r>
        <w:t xml:space="preserve">: </w:t>
      </w:r>
      <w:r w:rsidR="002904B3" w:rsidRPr="002904B3">
        <w:t>List all facilities and equipment items separately. General-purpose equipment (i.e., personal computers and/or commercial software) valued at or above $5,000 is not allowable as a direct cost unless specifically approved by the NASA Award Officer.  Any requested general-purpose equipment purchase valued at or above $5,000 to be made as a direct charge under this award must include the equipment description, an explanation of how it will be used in the conduct of the research proposed, and a written certification that the equipment will be used exclusively for the proposed research activities and not for general business or administrative purposes. [Ref.: Appendix B, Part (c)(7)].</w:t>
      </w:r>
    </w:p>
    <w:p w14:paraId="1107D065" w14:textId="77777777" w:rsidR="00A97272" w:rsidRDefault="00A97272" w:rsidP="005033B8">
      <w:pPr>
        <w:pStyle w:val="NoteAOBodyRS12"/>
        <w:ind w:left="270"/>
      </w:pPr>
      <w:r>
        <w:t xml:space="preserve">d. </w:t>
      </w:r>
      <w:r w:rsidRPr="00A9623A">
        <w:rPr>
          <w:u w:val="single"/>
        </w:rPr>
        <w:t>Supplies</w:t>
      </w:r>
      <w:r>
        <w:t>: Provide general categories of needed supplies, the method of acquisition, and the estimated cost.</w:t>
      </w:r>
    </w:p>
    <w:p w14:paraId="73D27C58" w14:textId="77777777" w:rsidR="00A97272" w:rsidRDefault="00A97272" w:rsidP="005033B8">
      <w:pPr>
        <w:pStyle w:val="NoteAOBodyRS12"/>
        <w:ind w:left="270"/>
      </w:pPr>
      <w:r>
        <w:t xml:space="preserve">e. </w:t>
      </w:r>
      <w:r w:rsidRPr="00A9623A">
        <w:rPr>
          <w:u w:val="single"/>
        </w:rPr>
        <w:t>Travel</w:t>
      </w:r>
      <w:r>
        <w:t xml:space="preserve">: </w:t>
      </w:r>
      <w:r w:rsidR="00B87B7F" w:rsidRPr="00B87B7F">
        <w:t xml:space="preserve">Provide a detailed breakout of costs for any proposed travel. Detailed budget data shall include the following:  </w:t>
      </w:r>
    </w:p>
    <w:p w14:paraId="6CF92B03" w14:textId="77777777" w:rsidR="00A97272" w:rsidRDefault="00A97272" w:rsidP="005033B8">
      <w:pPr>
        <w:pStyle w:val="NoteAOBodyRS12"/>
        <w:ind w:left="270"/>
      </w:pPr>
      <w:r>
        <w:t>- Number of people and number of days</w:t>
      </w:r>
    </w:p>
    <w:p w14:paraId="2DF3F36C" w14:textId="77777777" w:rsidR="00A97272" w:rsidRDefault="00A97272" w:rsidP="005033B8">
      <w:pPr>
        <w:pStyle w:val="NoteAOBodyRS12"/>
        <w:ind w:left="270"/>
      </w:pPr>
      <w:r>
        <w:t>- Departure/Arrival cities</w:t>
      </w:r>
    </w:p>
    <w:p w14:paraId="02CE4E47" w14:textId="77777777" w:rsidR="00A97272" w:rsidRDefault="00A97272" w:rsidP="005033B8">
      <w:pPr>
        <w:pStyle w:val="NoteAOBodyRS12"/>
        <w:ind w:left="270"/>
      </w:pPr>
      <w:r>
        <w:t>- Airfare</w:t>
      </w:r>
    </w:p>
    <w:p w14:paraId="3F9DBDAE" w14:textId="77777777" w:rsidR="00A97272" w:rsidRDefault="00A97272" w:rsidP="005033B8">
      <w:pPr>
        <w:pStyle w:val="NoteAOBodyRS12"/>
        <w:ind w:left="270"/>
      </w:pPr>
      <w:r>
        <w:t>- Per diem</w:t>
      </w:r>
    </w:p>
    <w:p w14:paraId="2182856C" w14:textId="77777777" w:rsidR="00A97272" w:rsidRDefault="00A97272" w:rsidP="005033B8">
      <w:pPr>
        <w:pStyle w:val="NoteAOBodyRS12"/>
        <w:ind w:left="270"/>
      </w:pPr>
      <w:r>
        <w:t>- Car rental</w:t>
      </w:r>
    </w:p>
    <w:p w14:paraId="2745361C" w14:textId="77777777" w:rsidR="00A97272" w:rsidRDefault="00A97272" w:rsidP="005033B8">
      <w:pPr>
        <w:pStyle w:val="NoteAOBodyRS12"/>
        <w:ind w:left="270"/>
      </w:pPr>
      <w:r>
        <w:t>- Conference fees (if applicable)</w:t>
      </w:r>
    </w:p>
    <w:p w14:paraId="25399AA7" w14:textId="77777777" w:rsidR="00A97272" w:rsidRDefault="00A97272" w:rsidP="005033B8">
      <w:pPr>
        <w:pStyle w:val="NoteAOBodyRS12"/>
        <w:ind w:left="270"/>
      </w:pPr>
      <w:r>
        <w:t>- Miscellaneous Costs (i.e., car rental fuel, airport parking, tolls, etc.).</w:t>
      </w:r>
    </w:p>
    <w:p w14:paraId="2DEEC146" w14:textId="77777777" w:rsidR="00A97272" w:rsidRDefault="00B87B7F" w:rsidP="005033B8">
      <w:pPr>
        <w:pStyle w:val="NoteAOBodyRS12"/>
        <w:ind w:left="270"/>
      </w:pPr>
      <w:r w:rsidRPr="00B87B7F">
        <w:t xml:space="preserve">Note:  Every effort should be made to accurately estimate and detail travel costs.  Under Federal procurement regulations, missing or minimum data is not acceptable for budget evaluation and award purposes.  If destinations are not known at time of proposal preparation, then reasonable assumptions about the potential destination and historical data for previous </w:t>
      </w:r>
      <w:r w:rsidRPr="00B87B7F">
        <w:lastRenderedPageBreak/>
        <w:t>trips may be used but the preparer is still required to include the same amount of detail listed above.  That is, use reasonable assumptions and historical data for destinations and length of stay, however, use current pricing for the applicable categories listed above.  If adequate budget detail is not submitted with the proposal then this will delay your award.</w:t>
      </w:r>
    </w:p>
    <w:p w14:paraId="3B7974A5" w14:textId="77777777" w:rsidR="00A97272" w:rsidRDefault="00A97272" w:rsidP="005033B8">
      <w:pPr>
        <w:pStyle w:val="NoteAOBodyRS12"/>
        <w:ind w:left="270"/>
      </w:pPr>
      <w:r>
        <w:t xml:space="preserve">f. </w:t>
      </w:r>
      <w:r w:rsidRPr="00A9623A">
        <w:rPr>
          <w:u w:val="single"/>
        </w:rPr>
        <w:t>Other</w:t>
      </w:r>
      <w:r>
        <w:t>: List and enter the total of direct costs not covered by 2a through 2e.</w:t>
      </w:r>
    </w:p>
    <w:p w14:paraId="3D7CAC18" w14:textId="77777777" w:rsidR="008077BA" w:rsidRDefault="00A97272" w:rsidP="005033B8">
      <w:pPr>
        <w:pStyle w:val="NoteAOBodyRS12"/>
      </w:pPr>
      <w:r>
        <w:t xml:space="preserve">3. </w:t>
      </w:r>
      <w:r w:rsidRPr="00A9623A">
        <w:rPr>
          <w:u w:val="single"/>
        </w:rPr>
        <w:t>Facilities and Administrative (F&amp;A) Costs</w:t>
      </w:r>
      <w:r>
        <w:t>: Identify F&amp;A cost rate(s) and base(s) as approved by the cognizant Federal agency, including the effective period of the rate.</w:t>
      </w:r>
    </w:p>
    <w:p w14:paraId="72E2D980" w14:textId="77777777" w:rsidR="00A97272" w:rsidRDefault="00A97272" w:rsidP="005033B8">
      <w:pPr>
        <w:pStyle w:val="NoteAOBodyRS12"/>
      </w:pPr>
      <w:r>
        <w:t>Provide the name, address, and telephone number of the Federal agency official having cognizance. If approved audited rates are not available, provide the computational basis for the indirect expense pool and the corresponding allocation base for each proposed rate.</w:t>
      </w:r>
    </w:p>
    <w:p w14:paraId="03BEF9F7" w14:textId="77777777" w:rsidR="00A97272" w:rsidRDefault="00B87B7F" w:rsidP="005033B8">
      <w:pPr>
        <w:pStyle w:val="NoteAOBodyRS12"/>
      </w:pPr>
      <w:r w:rsidRPr="00B87B7F">
        <w:t>Reference Important Note in paragraph 2.3.10(b)1. above:  All budgets shall be prepared using the most current “approved” indirect rates for estimating and award purposes.  Proposers shall not use unapproved “future” rates.  Failure to do so will cause a delay in receiving your award as the NASA Procurement Office will then have to come back to the Proposer with a request to reduce the proposed rates to the most current “approved” rates.  Proposers may charge less than the approved current rates but shall not propose more in anticipation of the rates changing in the future.</w:t>
      </w:r>
    </w:p>
    <w:p w14:paraId="508832F3" w14:textId="77777777" w:rsidR="00A97272" w:rsidRDefault="00A97272" w:rsidP="005033B8">
      <w:pPr>
        <w:pStyle w:val="NoteAOBodyRS12"/>
      </w:pPr>
      <w:r>
        <w:t xml:space="preserve">4. </w:t>
      </w:r>
      <w:r w:rsidRPr="00A9623A">
        <w:rPr>
          <w:u w:val="single"/>
        </w:rPr>
        <w:t>Other Applicable Costs</w:t>
      </w:r>
      <w:r>
        <w:t>: Enter total explaining the need for each item and itemized lists detailing expenses within major budget categories. Also enter here the required funding for any Co-Is who cannot be funded through the PI award, e.g. because the PI is at a non-Government organization and a Co-I is at a U.S. Government organization (see Section 2.3.10(c)(ii)(a)).</w:t>
      </w:r>
    </w:p>
    <w:p w14:paraId="1417734A" w14:textId="77777777" w:rsidR="00A97272" w:rsidRDefault="00A97272" w:rsidP="005033B8">
      <w:pPr>
        <w:pStyle w:val="NoteAOBodyRS12"/>
      </w:pPr>
      <w:r>
        <w:t xml:space="preserve">5. </w:t>
      </w:r>
      <w:r w:rsidRPr="00A9623A">
        <w:rPr>
          <w:u w:val="single"/>
        </w:rPr>
        <w:t>Subtotal-Estimated Costs</w:t>
      </w:r>
      <w:r>
        <w:t>: Enter the sum of items 1 through 4.</w:t>
      </w:r>
    </w:p>
    <w:p w14:paraId="62AE9DA5" w14:textId="77777777" w:rsidR="00A97272" w:rsidRDefault="00A97272" w:rsidP="005033B8">
      <w:pPr>
        <w:pStyle w:val="NoteAOBodyRS12"/>
      </w:pPr>
      <w:r w:rsidRPr="00A9623A">
        <w:rPr>
          <w:u w:val="single"/>
        </w:rPr>
        <w:t>Less: Proposed Cost Sharing (if any)</w:t>
      </w:r>
      <w:r>
        <w:t xml:space="preserve">: NSPIRES </w:t>
      </w:r>
      <w:r w:rsidR="003243D4">
        <w:t>does not allow</w:t>
      </w:r>
      <w:r>
        <w:t xml:space="preserve"> notating cost sharing on the standardized budget form. However, if cost sharing is proposed, it should be discussed in detail in the Budget Narrative. Further, if cost sharing is based on specific cost items, identify each item and amount in the Budget Detail with a full explanation provided in the Budget Narrative.</w:t>
      </w:r>
    </w:p>
    <w:p w14:paraId="5FE2B2E2" w14:textId="77777777" w:rsidR="00A97272" w:rsidRDefault="00B87B7F" w:rsidP="005033B8">
      <w:pPr>
        <w:pStyle w:val="NoteAOBodyRS12"/>
      </w:pPr>
      <w:r w:rsidRPr="00B87B7F">
        <w:t>If an institution of higher education, hospital, or other non-profit organization wants to receive a grant or cooperative agreement, cost sharing is not required.  The award would be made in accordance with the requirements of Subparts A and B of the Grant and Cooperative Agreement Handbook.  Subparts A and B are also applicable to NASA grants and cooperative agreements awarded to commercial firms which do not involve cost sharing.  This does not prohibit voluntary cost sharing.  NASA may accept cost sharing from any type of organization if it is voluntarily offered.  Reference 1260.123 (Cost Sharing or Matching) and Section 1260.4 (Applicability) of the Grant and Cooperative Agreement Handbook.  If a commercial organization wants to receive a grant or cooperative agreement, cost sharing is required unless the commercial organization can demonstrate that it does not expect to receive substantial compensating benefits for performance of the work. If this demonstration is made, cost sharing is not required but may be offered voluntarily.  Reference also the Grant and Cooperative Agreement Handbook Section D, Provision 1274.204 (Costs and Payments), paragraph (b), Cost Sharing.</w:t>
      </w:r>
    </w:p>
    <w:p w14:paraId="16F5702E" w14:textId="77777777" w:rsidR="00A97272" w:rsidRDefault="00A97272" w:rsidP="005033B8">
      <w:pPr>
        <w:pStyle w:val="NoteAOBodyRS12"/>
      </w:pPr>
      <w:r>
        <w:t>Cost sharing is not required when a commercial organization receives a contract, but it may be offered voluntarily.</w:t>
      </w:r>
    </w:p>
    <w:p w14:paraId="60DD53A6" w14:textId="77777777" w:rsidR="00A97272" w:rsidRDefault="00A97272" w:rsidP="005033B8">
      <w:pPr>
        <w:pStyle w:val="NoteAOBodyRS12"/>
      </w:pPr>
      <w:r>
        <w:t xml:space="preserve">6. </w:t>
      </w:r>
      <w:r w:rsidRPr="00A9623A">
        <w:rPr>
          <w:u w:val="single"/>
        </w:rPr>
        <w:t>Total Estimated Costs</w:t>
      </w:r>
      <w:r>
        <w:t>: Enter the total amount of funding requested from the Government.</w:t>
      </w:r>
    </w:p>
    <w:p w14:paraId="25DEF753" w14:textId="77777777" w:rsidR="00A9623A" w:rsidRDefault="00A9623A" w:rsidP="005033B8">
      <w:pPr>
        <w:pStyle w:val="NoteAOBodyRS12"/>
      </w:pPr>
    </w:p>
    <w:p w14:paraId="75C2F3D4" w14:textId="77777777" w:rsidR="00A97272" w:rsidRDefault="00A97272" w:rsidP="005033B8">
      <w:pPr>
        <w:pStyle w:val="NoteAOBodyRS12"/>
      </w:pPr>
      <w:r w:rsidRPr="00A9623A">
        <w:rPr>
          <w:u w:val="single"/>
        </w:rPr>
        <w:t>Other Budget Guidelines</w:t>
      </w:r>
    </w:p>
    <w:p w14:paraId="5311138F" w14:textId="77777777" w:rsidR="00A97272" w:rsidRDefault="00A97272" w:rsidP="005033B8">
      <w:pPr>
        <w:pStyle w:val="NoteAOBodyRS12"/>
      </w:pPr>
      <w:r>
        <w:t>In preparing the Budget Justification (both Narrative and Details), Proposers must consider the following additional important NASA procurement policies:</w:t>
      </w:r>
    </w:p>
    <w:p w14:paraId="5128456A" w14:textId="77777777" w:rsidR="00A97272" w:rsidRDefault="00A97272" w:rsidP="005033B8">
      <w:pPr>
        <w:pStyle w:val="NoteAOBodyRS12"/>
      </w:pPr>
      <w:r>
        <w:t xml:space="preserve">(i) </w:t>
      </w:r>
      <w:r w:rsidRPr="00A9623A">
        <w:rPr>
          <w:u w:val="single"/>
        </w:rPr>
        <w:t>Purchase of Personal Computers and/or Software</w:t>
      </w:r>
      <w:r>
        <w:t xml:space="preserve">. </w:t>
      </w:r>
      <w:r w:rsidR="00B87B7F" w:rsidRPr="00B87B7F">
        <w:t xml:space="preserve">Note the discussion of item "2.c.  Equipment" on the Instructions above regarding the proposed purchase of personal computers </w:t>
      </w:r>
      <w:r w:rsidR="00B87B7F" w:rsidRPr="00B87B7F">
        <w:lastRenderedPageBreak/>
        <w:t>and/or commercial software at or above $5,000.  Such items are usually considered by NASA to be general purpose equipment that must be purchased from general, organizational overhead budgets and not directly from the proposal budget unless it can be demonstrated that such items are to be used uniquely and only for the proposed research.  If a proposal is selected for award, failure to adequately address the requirements of the instructions for item 2.c above (Equipment) will require that NASA contact the proposing organization for the required information.  Such activity may delay the award until the purchase is justified as a direct charge for general-purpose equipment to be used exclusively for the proposed research activities.</w:t>
      </w:r>
    </w:p>
    <w:p w14:paraId="10FBE600" w14:textId="77777777" w:rsidR="00A97272" w:rsidRDefault="00A97272" w:rsidP="005033B8">
      <w:pPr>
        <w:pStyle w:val="NoteAOBodyRS12"/>
      </w:pPr>
      <w:r>
        <w:t xml:space="preserve">(ii) </w:t>
      </w:r>
      <w:r w:rsidRPr="00A9623A">
        <w:rPr>
          <w:u w:val="single"/>
        </w:rPr>
        <w:t>Joint Proposals Involving a Mix of U.S. Government and Non-Government Organizations</w:t>
      </w:r>
      <w:r>
        <w:t>.</w:t>
      </w:r>
    </w:p>
    <w:p w14:paraId="2AB35675" w14:textId="77777777" w:rsidR="00A97272" w:rsidRDefault="00A97272" w:rsidP="005033B8">
      <w:pPr>
        <w:pStyle w:val="NoteAOBodyRS12"/>
        <w:ind w:left="270"/>
      </w:pPr>
      <w:r>
        <w:t xml:space="preserve">(a) </w:t>
      </w:r>
      <w:r w:rsidR="00C4115D" w:rsidRPr="00C4115D">
        <w:t>Unless otherwise specified in the solicitation, if a PI from any type of</w:t>
      </w:r>
      <w:r w:rsidR="00C4115D">
        <w:t xml:space="preserve"> public or private organization</w:t>
      </w:r>
      <w:r>
        <w:t xml:space="preserve"> proposes to team with a Co-I from and/or use a facility at a U.S. Government organization (including NASA Centers and the Jet Propulsion Laboratory), the budget for the proposal must include all funding requested from NASA for the proposed investigation, and this must be reflected in the budget totals that appear in the budget forms (e.g., </w:t>
      </w:r>
      <w:r w:rsidR="009C552D">
        <w:t>Proposal Cover Page</w:t>
      </w:r>
      <w:r>
        <w:t xml:space="preserve"> </w:t>
      </w:r>
      <w:r w:rsidR="009C552D">
        <w:t xml:space="preserve">and </w:t>
      </w:r>
      <w:r>
        <w:t>Budget Details). Any required budget for that Government Co-I and/or facility should be included in the proposal’s Budget Narrative and should be listed as "Other Applicable Costs" in the required Budget Details. If the proposal is selected, NASA will execute an inter- or intra-Agency transfer of funds, as appropriate, to cover the applicable costs at that Government organization.</w:t>
      </w:r>
    </w:p>
    <w:p w14:paraId="3D0892C8" w14:textId="77777777" w:rsidR="00A97272" w:rsidRDefault="00B87B7F" w:rsidP="005033B8">
      <w:pPr>
        <w:pStyle w:val="NoteAOBodyRS12"/>
        <w:ind w:left="270"/>
      </w:pPr>
      <w:r w:rsidRPr="00B87B7F">
        <w:t>The required cost for any Government Co-I and/or facility should be entered in the “Other” line(s) on the NSPIRES budget entry form in the “Other Direct Costs” section.  This cost must be included in the total cost of the proposed work.  No indirect burden should be applied to this amount.  NASA will transfer funds, as appropriate, to cover applicable costs for the Government Co-I and/or facility.  Reference 2.3.10(c)(iv) below – Full-Cost Accounting at NASA Centers.</w:t>
      </w:r>
    </w:p>
    <w:p w14:paraId="0CF3D90D" w14:textId="77777777" w:rsidR="00A97272" w:rsidRDefault="00A97272" w:rsidP="005033B8">
      <w:pPr>
        <w:pStyle w:val="NoteAOBodyRS12"/>
        <w:ind w:left="270"/>
      </w:pPr>
      <w:r>
        <w:t>(b) If a PI from a U.S. Government organization (including NASA Centers and the Jet Propulsion Laboratory) proposes to team with a Co-I from a non-Government organization, then the proposing Government organization must cover those Co-I costs through an appropriate award for which that Government PI organization is responsible. Such non-Government Co-I costs should be entered as a "Subcontract/Subaward" on the Budget Summary.</w:t>
      </w:r>
    </w:p>
    <w:p w14:paraId="01DA8BC3" w14:textId="77777777" w:rsidR="00A97272" w:rsidRDefault="00A97272" w:rsidP="005033B8">
      <w:pPr>
        <w:pStyle w:val="NoteAOBodyRS12"/>
        <w:ind w:left="270"/>
      </w:pPr>
      <w:r>
        <w:t>(c) If a PI from a non-U.S. organization proposes to team with a Co-I from a U.S. organization then reference part (vii) below.</w:t>
      </w:r>
    </w:p>
    <w:p w14:paraId="3830689E" w14:textId="77777777" w:rsidR="00A97272" w:rsidRDefault="00A97272" w:rsidP="005033B8">
      <w:pPr>
        <w:pStyle w:val="NoteAOBodyRS12"/>
      </w:pPr>
      <w:r>
        <w:t>(iii) Responsibility of the Proposing Organization to Place Subawards for Co-Is at Other Organizations. Other than the special cases discussed in item (ii) above, and unless specifically noted otherwise in the NRA, the proposing PI organization must subcontract the funding of all proposed Co-Is who reside at other non-Government organizations, even though this may result in a higher proposal cost because of subcontracting fees.</w:t>
      </w:r>
    </w:p>
    <w:p w14:paraId="342A58C2" w14:textId="77777777" w:rsidR="00A97272" w:rsidRDefault="00A97272" w:rsidP="005033B8">
      <w:pPr>
        <w:pStyle w:val="NoteAOBodyRS12"/>
      </w:pPr>
      <w:r>
        <w:t xml:space="preserve">(iv) </w:t>
      </w:r>
      <w:r w:rsidRPr="00A9623A">
        <w:rPr>
          <w:u w:val="single"/>
        </w:rPr>
        <w:t>Full-Cost Accounting at NASA Centers</w:t>
      </w:r>
      <w:r>
        <w:t>. Regardless of whether functioning as a team lead or as a team member, personnel from NASA Centers must propose budgets based on full-cost accounting. Proposal budgets from NASA Centers must include all costs that will be paid out of the resulting award. Costs which will not be paid out of the resulting award, but are paid from a separate NASA budget (e.g., Center Management and Operations, CM&amp;O) and are not based on the success of this specific award, should not be included in the proposal budget. For example, CM&amp;O should not be included in the proposal budget while direct civil service labor, travel, service pools, and other charges to the proposed research task should be included.</w:t>
      </w:r>
    </w:p>
    <w:p w14:paraId="579BCF69" w14:textId="77777777" w:rsidR="00A97272" w:rsidRDefault="00B46318" w:rsidP="00944909">
      <w:pPr>
        <w:pStyle w:val="NoteAOBodyRS12"/>
      </w:pPr>
      <w:r w:rsidRPr="00B46318">
        <w:t xml:space="preserve">(v)  Unallowable Costs.  The Office of Management and Budget (OMB) Circulars A-21 (&lt;http://www.whitehouse.gov/omb/fedreg_a-21rev&gt;) (now codified at 2 CFR Part 220, http://www.access.gpo.gov/nara/cfr/waisidx_07/2cfr220_07.html), A-87 </w:t>
      </w:r>
      <w:r w:rsidRPr="00B46318">
        <w:lastRenderedPageBreak/>
        <w:t>(&lt;http://www.whitehouse.gov/omb/circulars_a087_2004&gt;) (now codified at 2 CFR Part 225, http://www.access.gpo.gov/nara/cfr/waisidx_07/2cfr225_07.html), A-122 (http://www.whitehouse.gov/omb/circulars_a122_2004), (now codified at 2 CFR Part 230, http://www.access.gpo.gov/nara/cfr/waisidx_07/2cfr230_07.html), and the Federal Acquisition Regulation (FAR) at 48 CFR Part 31(https://www.acquisition.gov/far/05-09/html/FARTOCP31.html), identify and describe certain costs that may not be included in a proposed budget (unallowable costs).  The use of appropriated funds for such purposes is unallowable and may lead to cancellation of the award and possible criminal charges.  Grant recipients should be aware of cost principles applicable to their organization as set forth in the above regulations.</w:t>
      </w:r>
    </w:p>
    <w:p w14:paraId="0F70CD2F" w14:textId="77777777" w:rsidR="00A97272" w:rsidRDefault="00A97272" w:rsidP="005033B8">
      <w:pPr>
        <w:pStyle w:val="NoteAOBodyRS12"/>
      </w:pPr>
      <w:r>
        <w:t xml:space="preserve">(vi) </w:t>
      </w:r>
      <w:r w:rsidRPr="00A9623A">
        <w:rPr>
          <w:u w:val="single"/>
        </w:rPr>
        <w:t>Prohibition of the Use of NASA Funds for Non-U.S. Research</w:t>
      </w:r>
      <w:r>
        <w:t xml:space="preserve">. </w:t>
      </w:r>
      <w:r w:rsidR="00B87B7F" w:rsidRPr="00B87B7F">
        <w:t>NASA’s policy welcomes the opportunity to conduct research with non-U.S. organizations on a cooperative, no-exchange-of-funds basis.  Although Co-Is or collaborators employed by non-U.S. organizations may be identified as part of a proposal submitted by a U.S. organization, NASA funding may not normally be used to support research efforts by non-U.S. organizations at any level. However, the direct purchase of supplies and/or services that do not constitute research from non-U.S. sources by U.S. award recipients is permitted.  Ref. Section (l) of Appendix B.  Also reference paragraph (c)(8)(iv) of Appendix B which states in part, “NASA funding may not be used for foreign research efforts at any level, whether as a collaborator or a subcontract. The direct purchase of supplies and/or services, which do not constitute research, from non-U.S. sources by U.S. award recipients is permitted.”</w:t>
      </w:r>
    </w:p>
    <w:p w14:paraId="757C35F9" w14:textId="77777777" w:rsidR="00B87B7F" w:rsidRDefault="00B87B7F" w:rsidP="005033B8">
      <w:pPr>
        <w:pStyle w:val="NoteAOBodyRS12"/>
      </w:pPr>
      <w:r w:rsidRPr="00B87B7F">
        <w:t>(vii)  Proposals from non-U.S. PI organizations that propose the funding of U.S. Co-Is.  A proposal submitted by a non-U.S. organization that involves U.S. Co-Is for whom NASA funding is requested must provide the budgets for those U.S. Co-Is in compliance with all applicable provisions in this Section 2.3.10.  The budget should identify the U.S. Co-I organization to which funding will be awarded.  In addition, compliance is required by the proposing non-U.S. organization with the provisions of Section (l) of Appendix B.</w:t>
      </w:r>
    </w:p>
    <w:p w14:paraId="392F909C" w14:textId="77777777" w:rsidR="00716227" w:rsidRDefault="00716227" w:rsidP="005033B8">
      <w:pPr>
        <w:pStyle w:val="NoteAOBodyRS12"/>
      </w:pPr>
      <w:r>
        <w:t xml:space="preserve">From </w:t>
      </w:r>
      <w:r w:rsidRPr="00716227">
        <w:rPr>
          <w:i/>
        </w:rPr>
        <w:t>Guideboo</w:t>
      </w:r>
      <w:r w:rsidR="00B4733F">
        <w:rPr>
          <w:i/>
        </w:rPr>
        <w:t>k</w:t>
      </w:r>
      <w:r>
        <w:t xml:space="preserve">, pp. </w:t>
      </w:r>
      <w:r w:rsidRPr="00B4733F">
        <w:t>2-1</w:t>
      </w:r>
      <w:r w:rsidR="00A9623A">
        <w:t>2</w:t>
      </w:r>
      <w:r w:rsidR="00B87B7F">
        <w:t xml:space="preserve"> through 2-16</w:t>
      </w:r>
      <w:r w:rsidR="0074434F">
        <w:t>.</w:t>
      </w:r>
      <w:r w:rsidR="00AC5402">
        <w:t xml:space="preserve">  </w:t>
      </w:r>
    </w:p>
    <w:p w14:paraId="70CB93F3" w14:textId="77777777" w:rsidR="00716227" w:rsidRDefault="00716227" w:rsidP="005033B8">
      <w:pPr>
        <w:pStyle w:val="NoteAOBodyRS12"/>
      </w:pPr>
    </w:p>
    <w:p w14:paraId="4CF7C4F7" w14:textId="77777777" w:rsidR="00716227" w:rsidRDefault="00716227" w:rsidP="005033B8">
      <w:pPr>
        <w:pStyle w:val="NoteBodyRS12"/>
      </w:pPr>
      <w:r>
        <w:t>Review the full text of the Guidebook</w:t>
      </w:r>
      <w:r w:rsidR="00AC5402">
        <w:t xml:space="preserve"> and </w:t>
      </w:r>
      <w:r w:rsidR="00AC5402" w:rsidRPr="00AC5402">
        <w:rPr>
          <w:i/>
        </w:rPr>
        <w:t xml:space="preserve">ROSES </w:t>
      </w:r>
      <w:r w:rsidR="00744077">
        <w:rPr>
          <w:i/>
        </w:rPr>
        <w:t>NRA</w:t>
      </w:r>
      <w:r>
        <w:t xml:space="preserve"> and </w:t>
      </w:r>
      <w:r w:rsidR="00744077">
        <w:t xml:space="preserve">then </w:t>
      </w:r>
      <w:r>
        <w:t>address in this section as necessary.</w:t>
      </w:r>
      <w:r w:rsidR="000B0717">
        <w:t xml:space="preserve">  </w:t>
      </w:r>
    </w:p>
    <w:p w14:paraId="584C22F4" w14:textId="77777777" w:rsidR="00B81B17" w:rsidRDefault="00B81B17" w:rsidP="005033B8">
      <w:pPr>
        <w:pStyle w:val="NoteBodyRS12"/>
      </w:pPr>
    </w:p>
    <w:p w14:paraId="7BE5C1B4" w14:textId="77777777" w:rsidR="00B81B17" w:rsidRDefault="00B81B17" w:rsidP="005033B8">
      <w:pPr>
        <w:pStyle w:val="NoteBodyRS12"/>
      </w:pPr>
      <w:r>
        <w:t>Organize your budget details for each year as follows (</w:t>
      </w:r>
      <w:r w:rsidRPr="009A47A0">
        <w:rPr>
          <w:b/>
          <w:u w:val="single"/>
        </w:rPr>
        <w:t xml:space="preserve">the text included here is </w:t>
      </w:r>
      <w:r w:rsidR="00132FC6">
        <w:rPr>
          <w:b/>
          <w:u w:val="single"/>
        </w:rPr>
        <w:t>an</w:t>
      </w:r>
      <w:r w:rsidRPr="009A47A0">
        <w:rPr>
          <w:b/>
          <w:u w:val="single"/>
        </w:rPr>
        <w:t xml:space="preserve"> example only</w:t>
      </w:r>
      <w:r>
        <w:t>).</w:t>
      </w:r>
      <w:r w:rsidR="005A59DE">
        <w:t xml:space="preserve">  Retain all of the headings; if there are no costs associated with a heading, so indicate; e.g., Equipment.</w:t>
      </w:r>
    </w:p>
    <w:p w14:paraId="38451924" w14:textId="77777777" w:rsidR="008D1ECD" w:rsidRDefault="008D1ECD" w:rsidP="005033B8">
      <w:pPr>
        <w:pStyle w:val="NoteBodyRS12"/>
      </w:pPr>
    </w:p>
    <w:p w14:paraId="4DE25291" w14:textId="77777777" w:rsidR="008D1ECD" w:rsidRPr="008D1ECD" w:rsidRDefault="008D1ECD" w:rsidP="005033B8">
      <w:pPr>
        <w:pStyle w:val="NoteBodyRS12"/>
      </w:pPr>
      <w:r>
        <w:t>I</w:t>
      </w:r>
      <w:r w:rsidRPr="008D1ECD">
        <w:t xml:space="preserve">nclude external </w:t>
      </w:r>
      <w:r w:rsidR="00744077">
        <w:t>Co-I</w:t>
      </w:r>
      <w:r w:rsidRPr="008D1ECD">
        <w:t xml:space="preserve"> budgetary information </w:t>
      </w:r>
      <w:r>
        <w:t xml:space="preserve">at the end of this file </w:t>
      </w:r>
      <w:r w:rsidRPr="00B90D50">
        <w:rPr>
          <w:u w:val="single"/>
        </w:rPr>
        <w:t>as long as the file doesn't exceed 10MB (including the NSPIRES cover page)</w:t>
      </w:r>
      <w:r w:rsidRPr="00B90D50">
        <w:t>.</w:t>
      </w:r>
    </w:p>
    <w:p w14:paraId="7E86725E" w14:textId="77777777" w:rsidR="00B81B17" w:rsidRDefault="00B81B17" w:rsidP="005033B8">
      <w:pPr>
        <w:pStyle w:val="NoteBodyRS12"/>
      </w:pPr>
    </w:p>
    <w:p w14:paraId="06DE7D5C" w14:textId="77777777" w:rsidR="005971E4" w:rsidRPr="0057340B" w:rsidRDefault="005971E4" w:rsidP="00933B41">
      <w:pPr>
        <w:pStyle w:val="NoteBodyRS12"/>
        <w:jc w:val="center"/>
        <w:rPr>
          <w:b/>
        </w:rPr>
      </w:pPr>
      <w:r w:rsidRPr="0057340B">
        <w:rPr>
          <w:b/>
        </w:rPr>
        <w:t>New Cost Instructions for NASA Civil Servants Co-Is on ROSES Proposals</w:t>
      </w:r>
    </w:p>
    <w:p w14:paraId="207BD39E" w14:textId="77777777" w:rsidR="005971E4" w:rsidRDefault="00933B41" w:rsidP="005971E4">
      <w:pPr>
        <w:pStyle w:val="NoteBodyRS12"/>
        <w:jc w:val="center"/>
      </w:pPr>
      <w:r>
        <w:t>(</w:t>
      </w:r>
      <w:r w:rsidR="005971E4">
        <w:t>08/16/10)</w:t>
      </w:r>
    </w:p>
    <w:p w14:paraId="497219C8" w14:textId="77777777" w:rsidR="005971E4" w:rsidRDefault="005971E4" w:rsidP="005971E4">
      <w:pPr>
        <w:pStyle w:val="NoteBodyRS12"/>
      </w:pPr>
    </w:p>
    <w:p w14:paraId="3953EF24" w14:textId="77777777" w:rsidR="005971E4" w:rsidRDefault="005971E4" w:rsidP="005971E4">
      <w:pPr>
        <w:pStyle w:val="NoteBodyRS12"/>
      </w:pPr>
      <w:r>
        <w:t>Starting August 16, the NSPIRES web cover page budgets should no longer include the cost of NASA civil servant salaries. In addition, the detailed budget within the proposal should not show the cost civil servant salaries either. However, for the purpose of peer review, the proposal's narrative must clearly indicate the NASA civil servant FTEs that are being applied to the proposed investigation. The full cost of the proposed NASA civil servant salaries will be provided separately to the program officer, through a separate upload.</w:t>
      </w:r>
    </w:p>
    <w:p w14:paraId="6409F79E" w14:textId="77777777" w:rsidR="005971E4" w:rsidRDefault="005971E4" w:rsidP="005971E4">
      <w:pPr>
        <w:pStyle w:val="NoteBodyRS12"/>
      </w:pPr>
    </w:p>
    <w:p w14:paraId="6D6D436F" w14:textId="77777777" w:rsidR="005971E4" w:rsidRDefault="005971E4" w:rsidP="005971E4">
      <w:pPr>
        <w:pStyle w:val="NoteBodyRS12"/>
      </w:pPr>
      <w:r>
        <w:lastRenderedPageBreak/>
        <w:t>In the team member section where it asks if this person is participating as an employee of the US government, it also asks for the dollar amount requested. Again, do not include NASA Civil Servant’s salary, only ODCs such as travel and procurements.</w:t>
      </w:r>
    </w:p>
    <w:p w14:paraId="13C0EDC4" w14:textId="77777777" w:rsidR="005971E4" w:rsidRDefault="005971E4" w:rsidP="005971E4">
      <w:pPr>
        <w:pStyle w:val="NoteBodyRS12"/>
      </w:pPr>
    </w:p>
    <w:p w14:paraId="6B6E362B" w14:textId="77777777" w:rsidR="005971E4" w:rsidRDefault="005971E4" w:rsidP="005971E4">
      <w:pPr>
        <w:pStyle w:val="NoteBodyRS12"/>
      </w:pPr>
      <w:r w:rsidRPr="00BA6166">
        <w:rPr>
          <w:b/>
        </w:rPr>
        <w:t>Budgets in the proposal and uploaded afterwards:</w:t>
      </w:r>
      <w:r>
        <w:t xml:space="preserve"> Each proposal should, as before, have in it a budget narrative that gives the time being devoted to the project by the PI and each Co-Investigator, whether or not they are NASA civil servants. However, the detailed budget pages from each organization at the end of the proposal should not include CS labor costs. Those CS labor budgets will be uploaded directly by the centers via F.1 (for ROSES 2010 at http://tinyurl.com/2crx2nn) </w:t>
      </w:r>
      <w:r w:rsidRPr="00046C8C">
        <w:rPr>
          <w:b/>
        </w:rPr>
        <w:t>three working days after the proposal due date</w:t>
      </w:r>
      <w:r>
        <w:t>. These budgets should be labeled with the full number of the proposal with which they are associated (e.g., 10-OSS10-0152).</w:t>
      </w:r>
    </w:p>
    <w:p w14:paraId="7E20F1C6" w14:textId="77777777" w:rsidR="005971E4" w:rsidRDefault="005971E4" w:rsidP="005033B8">
      <w:pPr>
        <w:pStyle w:val="NoteBodyRS12"/>
      </w:pPr>
    </w:p>
    <w:p w14:paraId="50E83755" w14:textId="77777777" w:rsidR="007E7ADD" w:rsidRDefault="007E7ADD" w:rsidP="005033B8">
      <w:pPr>
        <w:pStyle w:val="HeadingBasicRS12"/>
      </w:pPr>
      <w:r>
        <w:t>Direct Labor – Year 1</w:t>
      </w:r>
    </w:p>
    <w:p w14:paraId="779FA233" w14:textId="77777777" w:rsidR="007E7ADD" w:rsidRPr="001962C2" w:rsidRDefault="00790994" w:rsidP="005033B8">
      <w:pPr>
        <w:pStyle w:val="ListBulletRS12"/>
      </w:pPr>
      <w:r>
        <w:t xml:space="preserve">Dr. Lawrence Brown is the PI and will oversee all aspects of the proposed work.  Dr. Brown will…….  </w:t>
      </w:r>
      <w:r w:rsidR="00DB547B">
        <w:t xml:space="preserve">Time Commitment is </w:t>
      </w:r>
      <w:r w:rsidR="00DB547B" w:rsidRPr="00D00A68">
        <w:rPr>
          <w:highlight w:val="yellow"/>
        </w:rPr>
        <w:t>.20</w:t>
      </w:r>
      <w:r w:rsidR="00DB547B">
        <w:t xml:space="preserve"> </w:t>
      </w:r>
      <w:r w:rsidR="00DB547B" w:rsidRPr="001962C2">
        <w:t>wy.  ($</w:t>
      </w:r>
      <w:r w:rsidR="00DB547B" w:rsidRPr="00D00A68">
        <w:rPr>
          <w:highlight w:val="yellow"/>
        </w:rPr>
        <w:t>32,100</w:t>
      </w:r>
      <w:r w:rsidR="00DB547B" w:rsidRPr="001962C2">
        <w:t xml:space="preserve"> requested salary with $</w:t>
      </w:r>
      <w:r w:rsidR="00DB547B" w:rsidRPr="00D00A68">
        <w:rPr>
          <w:highlight w:val="yellow"/>
        </w:rPr>
        <w:t>16</w:t>
      </w:r>
      <w:r w:rsidRPr="00D00A68">
        <w:rPr>
          <w:highlight w:val="yellow"/>
        </w:rPr>
        <w:t>,100</w:t>
      </w:r>
      <w:r w:rsidRPr="001962C2">
        <w:t xml:space="preserve"> fringe benefits)</w:t>
      </w:r>
    </w:p>
    <w:p w14:paraId="421E7510" w14:textId="77777777" w:rsidR="009A47A0" w:rsidRDefault="00790994" w:rsidP="005033B8">
      <w:pPr>
        <w:pStyle w:val="ListBulletRS12"/>
      </w:pPr>
      <w:r w:rsidRPr="001962C2">
        <w:t xml:space="preserve">Dr. Richard Short will serve as a Co-Investigator on this effort.  Dr. Short will …… </w:t>
      </w:r>
      <w:r w:rsidR="00DB547B" w:rsidRPr="001962C2">
        <w:t xml:space="preserve">Time Commitment is </w:t>
      </w:r>
      <w:r w:rsidR="00DB547B" w:rsidRPr="00D00A68">
        <w:rPr>
          <w:highlight w:val="yellow"/>
        </w:rPr>
        <w:t>.15</w:t>
      </w:r>
      <w:r w:rsidR="00DB547B" w:rsidRPr="001962C2">
        <w:t xml:space="preserve"> wy.  ($</w:t>
      </w:r>
      <w:r w:rsidR="00DB547B" w:rsidRPr="00D00A68">
        <w:rPr>
          <w:highlight w:val="yellow"/>
        </w:rPr>
        <w:t>18</w:t>
      </w:r>
      <w:r w:rsidRPr="00D00A68">
        <w:rPr>
          <w:highlight w:val="yellow"/>
        </w:rPr>
        <w:t>,800</w:t>
      </w:r>
      <w:r w:rsidRPr="001962C2">
        <w:t xml:space="preserve"> requested</w:t>
      </w:r>
      <w:r>
        <w:t xml:space="preserve"> salary with $</w:t>
      </w:r>
      <w:r w:rsidR="00DB547B" w:rsidRPr="00D00A68">
        <w:rPr>
          <w:highlight w:val="yellow"/>
        </w:rPr>
        <w:t>9,4</w:t>
      </w:r>
      <w:r w:rsidRPr="00D00A68">
        <w:rPr>
          <w:highlight w:val="yellow"/>
        </w:rPr>
        <w:t>00</w:t>
      </w:r>
      <w:r>
        <w:t xml:space="preserve"> fringe benefits).</w:t>
      </w:r>
    </w:p>
    <w:p w14:paraId="257DCE71" w14:textId="77777777" w:rsidR="00652645" w:rsidRDefault="00652645" w:rsidP="005033B8">
      <w:pPr>
        <w:pStyle w:val="ListBulletRS12"/>
      </w:pPr>
      <w:r w:rsidRPr="00EB5D60">
        <w:t>Type your text here</w:t>
      </w:r>
      <w:r>
        <w:t>; use “List_Bullet</w:t>
      </w:r>
      <w:r w:rsidR="00C73B6B">
        <w:t>_RS</w:t>
      </w:r>
      <w:r w:rsidR="00D37349">
        <w:t>12</w:t>
      </w:r>
      <w:r>
        <w:t>” style</w:t>
      </w:r>
      <w:r w:rsidRPr="00EB5D60">
        <w:t>.</w:t>
      </w:r>
    </w:p>
    <w:p w14:paraId="6665808B" w14:textId="77777777" w:rsidR="00B81B17" w:rsidRDefault="00B81B17" w:rsidP="005033B8">
      <w:pPr>
        <w:pStyle w:val="HeadingBasicRS12"/>
      </w:pPr>
      <w:r>
        <w:t>Other Dire</w:t>
      </w:r>
      <w:r w:rsidR="00163247">
        <w:t>ct Costs</w:t>
      </w:r>
      <w:r w:rsidR="005A00F5">
        <w:t xml:space="preserve"> – Year 1</w:t>
      </w:r>
    </w:p>
    <w:p w14:paraId="5F0136E0" w14:textId="77777777" w:rsidR="00B81B17" w:rsidRDefault="00B81B17" w:rsidP="005033B8">
      <w:pPr>
        <w:pStyle w:val="HeadingSubBasicRS12"/>
      </w:pPr>
      <w:r>
        <w:t>Subcontracts/Sub</w:t>
      </w:r>
      <w:r w:rsidR="00163247">
        <w:t>awards</w:t>
      </w:r>
    </w:p>
    <w:p w14:paraId="4CA31C2C" w14:textId="77777777" w:rsidR="00B81B17" w:rsidRDefault="00790994" w:rsidP="005033B8">
      <w:pPr>
        <w:pStyle w:val="ListBulletRS12"/>
      </w:pPr>
      <w:r>
        <w:t xml:space="preserve">Subcontract to </w:t>
      </w:r>
      <w:r w:rsidRPr="000877B1">
        <w:t>Oregon State University</w:t>
      </w:r>
      <w:r>
        <w:t xml:space="preserve"> for</w:t>
      </w:r>
      <w:r w:rsidRPr="000877B1">
        <w:t xml:space="preserve"> Dr. John Smith</w:t>
      </w:r>
      <w:r>
        <w:t>.  Dr. Smith will provide</w:t>
      </w:r>
      <w:r w:rsidRPr="000877B1">
        <w:t xml:space="preserve"> </w:t>
      </w:r>
      <w:r>
        <w:t xml:space="preserve">…    Time Commitment is </w:t>
      </w:r>
      <w:r w:rsidRPr="00D00A68">
        <w:rPr>
          <w:highlight w:val="yellow"/>
        </w:rPr>
        <w:t>.10</w:t>
      </w:r>
      <w:r>
        <w:t xml:space="preserve"> wy ($</w:t>
      </w:r>
      <w:r w:rsidRPr="00D00A68">
        <w:rPr>
          <w:highlight w:val="yellow"/>
        </w:rPr>
        <w:t>20K</w:t>
      </w:r>
      <w:r>
        <w:t>)</w:t>
      </w:r>
      <w:r w:rsidR="00D00A68">
        <w:t xml:space="preserve">.  See </w:t>
      </w:r>
      <w:r w:rsidR="00D00A68" w:rsidRPr="00D00A68">
        <w:rPr>
          <w:b/>
        </w:rPr>
        <w:t>Co-Investigator Budget Details</w:t>
      </w:r>
      <w:r w:rsidR="00D00A68">
        <w:t xml:space="preserve"> later in this proposal.</w:t>
      </w:r>
    </w:p>
    <w:p w14:paraId="287C93EF" w14:textId="77777777" w:rsidR="00D00A68" w:rsidRDefault="00D00A68" w:rsidP="005033B8">
      <w:pPr>
        <w:pStyle w:val="ListBulletRS12"/>
      </w:pPr>
      <w:r>
        <w:t>More subcontracts …</w:t>
      </w:r>
    </w:p>
    <w:p w14:paraId="4E440A65" w14:textId="77777777" w:rsidR="00D00A68" w:rsidRDefault="00D00A68" w:rsidP="005033B8">
      <w:pPr>
        <w:pStyle w:val="ListBulletRS12"/>
      </w:pPr>
      <w:r>
        <w:t>More subcontracts ….</w:t>
      </w:r>
    </w:p>
    <w:p w14:paraId="234FA4FA" w14:textId="77777777" w:rsidR="00B81B17" w:rsidRDefault="00790994" w:rsidP="009521BE">
      <w:pPr>
        <w:pStyle w:val="ListBulletRS12"/>
      </w:pPr>
      <w:r w:rsidRPr="000877B1">
        <w:t>D</w:t>
      </w:r>
      <w:r w:rsidR="009521BE" w:rsidRPr="009521BE">
        <w:t xml:space="preserve">esktop Network Chargebacks (calculated at $6.06/hr.):  All JPL computers are subject to a monthly </w:t>
      </w:r>
      <w:r w:rsidR="00D00A68">
        <w:t xml:space="preserve">subcontractor </w:t>
      </w:r>
      <w:r w:rsidR="009521BE" w:rsidRPr="009521BE">
        <w:t>service charge that includes hardware, software, and technical support. ($</w:t>
      </w:r>
      <w:r w:rsidR="009521BE" w:rsidRPr="00D00A68">
        <w:rPr>
          <w:highlight w:val="yellow"/>
        </w:rPr>
        <w:t>1.7K</w:t>
      </w:r>
      <w:r w:rsidR="009521BE" w:rsidRPr="009521BE">
        <w:t>)</w:t>
      </w:r>
    </w:p>
    <w:p w14:paraId="4178CDF5" w14:textId="77777777" w:rsidR="009A47A0" w:rsidRDefault="009A47A0" w:rsidP="005033B8">
      <w:pPr>
        <w:pStyle w:val="HeadingSubBasicRS12"/>
      </w:pPr>
      <w:r>
        <w:t>Consultants</w:t>
      </w:r>
    </w:p>
    <w:p w14:paraId="52820040" w14:textId="77777777" w:rsidR="009A47A0" w:rsidRDefault="009A47A0" w:rsidP="005033B8">
      <w:pPr>
        <w:pStyle w:val="ListBulletRS12"/>
      </w:pPr>
      <w:r>
        <w:t>There are no con</w:t>
      </w:r>
      <w:r w:rsidR="00D00A68">
        <w:t xml:space="preserve">sultants required for this task </w:t>
      </w:r>
      <w:r w:rsidR="00D00A68" w:rsidRPr="00CC75D2">
        <w:rPr>
          <w:highlight w:val="yellow"/>
        </w:rPr>
        <w:t>– or -</w:t>
      </w:r>
      <w:r w:rsidR="00D00A68">
        <w:t xml:space="preserve">  </w:t>
      </w:r>
    </w:p>
    <w:p w14:paraId="605085B1" w14:textId="77777777" w:rsidR="009A47A0" w:rsidRDefault="00D00A68" w:rsidP="005033B8">
      <w:pPr>
        <w:pStyle w:val="ListBulletRS12"/>
      </w:pPr>
      <w:r>
        <w:t>Name each consultant, the work to be performed, and  the expected work years and cost.</w:t>
      </w:r>
    </w:p>
    <w:p w14:paraId="0C25CD77" w14:textId="77777777" w:rsidR="00D00A68" w:rsidRDefault="00D00A68" w:rsidP="005033B8">
      <w:pPr>
        <w:pStyle w:val="ListBulletRS12"/>
      </w:pPr>
      <w:r>
        <w:t>….</w:t>
      </w:r>
    </w:p>
    <w:p w14:paraId="214812DE" w14:textId="77777777" w:rsidR="00B81B17" w:rsidRDefault="00B81B17" w:rsidP="005033B8">
      <w:pPr>
        <w:pStyle w:val="HeadingSubBasicRS12"/>
      </w:pPr>
      <w:r>
        <w:t>Equipment</w:t>
      </w:r>
    </w:p>
    <w:p w14:paraId="650890CF" w14:textId="77777777" w:rsidR="00B81B17" w:rsidRDefault="00B81B17" w:rsidP="005033B8">
      <w:pPr>
        <w:pStyle w:val="ListBulletRS12"/>
      </w:pPr>
      <w:r>
        <w:t>There are no major equipment purchases necessary</w:t>
      </w:r>
      <w:r w:rsidR="00D00A68">
        <w:t xml:space="preserve"> </w:t>
      </w:r>
      <w:r w:rsidR="00D00A68" w:rsidRPr="00CC75D2">
        <w:rPr>
          <w:highlight w:val="yellow"/>
        </w:rPr>
        <w:t>– or -</w:t>
      </w:r>
      <w:r w:rsidR="00D00A68">
        <w:t xml:space="preserve"> </w:t>
      </w:r>
      <w:r>
        <w:t>.</w:t>
      </w:r>
    </w:p>
    <w:p w14:paraId="14A83DF4" w14:textId="77777777" w:rsidR="00163247" w:rsidRDefault="00D00A68" w:rsidP="005033B8">
      <w:pPr>
        <w:pStyle w:val="ListBulletRS12"/>
      </w:pPr>
      <w:r>
        <w:t xml:space="preserve">List </w:t>
      </w:r>
      <w:r w:rsidR="00CC75D2">
        <w:t xml:space="preserve">and describe </w:t>
      </w:r>
      <w:r>
        <w:t xml:space="preserve">each equipment item, </w:t>
      </w:r>
      <w:r w:rsidR="00CC75D2">
        <w:t>its expected cost, and the basis for the expected cost (i.e, catalogue price, vendor quote, etc.</w:t>
      </w:r>
    </w:p>
    <w:p w14:paraId="155D6A92" w14:textId="77777777" w:rsidR="00CC75D2" w:rsidRDefault="00CC75D2" w:rsidP="005033B8">
      <w:pPr>
        <w:pStyle w:val="ListBulletRS12"/>
      </w:pPr>
      <w:r>
        <w:t>….</w:t>
      </w:r>
    </w:p>
    <w:p w14:paraId="3BCE2DF8" w14:textId="77777777" w:rsidR="00B81B17" w:rsidRDefault="00B81B17" w:rsidP="005033B8">
      <w:pPr>
        <w:pStyle w:val="HeadingSubBasicRS12"/>
      </w:pPr>
      <w:r>
        <w:t>Services</w:t>
      </w:r>
    </w:p>
    <w:p w14:paraId="6FC64F25" w14:textId="77777777" w:rsidR="00CC75D2" w:rsidRDefault="00CC75D2" w:rsidP="005033B8">
      <w:pPr>
        <w:pStyle w:val="ListBulletRS12"/>
      </w:pPr>
      <w:r>
        <w:t xml:space="preserve">No services are required for this task </w:t>
      </w:r>
      <w:r w:rsidRPr="00CC75D2">
        <w:rPr>
          <w:highlight w:val="yellow"/>
        </w:rPr>
        <w:t>– or -</w:t>
      </w:r>
      <w:r>
        <w:t xml:space="preserve">  </w:t>
      </w:r>
    </w:p>
    <w:p w14:paraId="25D7264B" w14:textId="77777777" w:rsidR="00CC75D2" w:rsidRDefault="00CC75D2" w:rsidP="005033B8">
      <w:pPr>
        <w:pStyle w:val="ListBulletRS12"/>
      </w:pPr>
      <w:r>
        <w:t>List each service center from your PEG budget output, the work to be performed, and the expected cost</w:t>
      </w:r>
    </w:p>
    <w:p w14:paraId="49E4DBCB" w14:textId="77777777" w:rsidR="00B81B17" w:rsidRDefault="00790994" w:rsidP="005033B8">
      <w:pPr>
        <w:pStyle w:val="ListBulletRS12"/>
      </w:pPr>
      <w:r w:rsidRPr="000877B1">
        <w:t>Machine Shop:  Fabrication of miscellaneous parts for experimental work. ($</w:t>
      </w:r>
      <w:r>
        <w:t>2</w:t>
      </w:r>
      <w:r w:rsidRPr="000877B1">
        <w:t>K)</w:t>
      </w:r>
    </w:p>
    <w:p w14:paraId="6BD0DEB3" w14:textId="77777777" w:rsidR="0077004F" w:rsidRDefault="00790994" w:rsidP="005033B8">
      <w:pPr>
        <w:pStyle w:val="ListBulletRS12"/>
      </w:pPr>
      <w:r>
        <w:t xml:space="preserve">Caltech IA </w:t>
      </w:r>
      <w:r w:rsidRPr="000877B1">
        <w:t xml:space="preserve">for Post-doctoral Fellow </w:t>
      </w:r>
      <w:r w:rsidRPr="00CC75D2">
        <w:rPr>
          <w:highlight w:val="yellow"/>
        </w:rPr>
        <w:t>Dr. Brian Greene</w:t>
      </w:r>
      <w:r>
        <w:t xml:space="preserve">.  </w:t>
      </w:r>
      <w:r w:rsidR="00CC75D2">
        <w:t xml:space="preserve">Post-doctoral fellows at Caltech are billed as a service under the JPL cost accounting system.  </w:t>
      </w:r>
      <w:r>
        <w:t>Dr. Greene will be responsible for …</w:t>
      </w:r>
      <w:r w:rsidRPr="000877B1">
        <w:t xml:space="preserve">.  Time Commitment is </w:t>
      </w:r>
      <w:r w:rsidRPr="00CC75D2">
        <w:rPr>
          <w:highlight w:val="yellow"/>
        </w:rPr>
        <w:t>.05</w:t>
      </w:r>
      <w:r>
        <w:t xml:space="preserve"> wy</w:t>
      </w:r>
      <w:r w:rsidRPr="000877B1">
        <w:t xml:space="preserve"> ($</w:t>
      </w:r>
      <w:r w:rsidRPr="00CC75D2">
        <w:rPr>
          <w:highlight w:val="yellow"/>
        </w:rPr>
        <w:t>10K</w:t>
      </w:r>
      <w:r w:rsidRPr="000877B1">
        <w:t>)</w:t>
      </w:r>
    </w:p>
    <w:p w14:paraId="46FC5EB4" w14:textId="77777777" w:rsidR="00163247" w:rsidRDefault="00CC75D2" w:rsidP="005033B8">
      <w:pPr>
        <w:pStyle w:val="ListBulletRS12"/>
      </w:pPr>
      <w:r>
        <w:t>…..</w:t>
      </w:r>
      <w:r w:rsidR="00163247" w:rsidRPr="00EB5D60">
        <w:t>.</w:t>
      </w:r>
    </w:p>
    <w:p w14:paraId="5ACA0BF6" w14:textId="77777777" w:rsidR="00B81B17" w:rsidRDefault="00B81B17" w:rsidP="005033B8">
      <w:pPr>
        <w:pStyle w:val="HeadingSubBasicRS12"/>
      </w:pPr>
      <w:r>
        <w:lastRenderedPageBreak/>
        <w:t>Supplies and Publications</w:t>
      </w:r>
    </w:p>
    <w:p w14:paraId="1439BDC7" w14:textId="77777777" w:rsidR="00B81B17" w:rsidRDefault="00790994" w:rsidP="005033B8">
      <w:pPr>
        <w:pStyle w:val="ListBulletRS12"/>
      </w:pPr>
      <w:r w:rsidRPr="000877B1">
        <w:t>Publication and Documentation:  Miscellaneous publication and documentation charges ($</w:t>
      </w:r>
      <w:r w:rsidRPr="00CC75D2">
        <w:rPr>
          <w:highlight w:val="yellow"/>
        </w:rPr>
        <w:t>2K</w:t>
      </w:r>
      <w:r w:rsidRPr="000877B1">
        <w:t>)</w:t>
      </w:r>
      <w:r>
        <w:t>.</w:t>
      </w:r>
    </w:p>
    <w:p w14:paraId="063233DE" w14:textId="77777777" w:rsidR="00163247" w:rsidRDefault="00163247" w:rsidP="005033B8">
      <w:pPr>
        <w:pStyle w:val="ListBulletRS12"/>
      </w:pPr>
      <w:r w:rsidRPr="00EB5D60">
        <w:t>Type your text here</w:t>
      </w:r>
      <w:r>
        <w:t>; use “List_Bullet</w:t>
      </w:r>
      <w:r w:rsidR="00C73B6B">
        <w:t>_RS</w:t>
      </w:r>
      <w:r w:rsidR="00D37349">
        <w:t>12</w:t>
      </w:r>
      <w:r>
        <w:t>” style</w:t>
      </w:r>
      <w:r w:rsidRPr="00EB5D60">
        <w:t>.</w:t>
      </w:r>
    </w:p>
    <w:p w14:paraId="4EFC8472" w14:textId="77777777" w:rsidR="009A47A0" w:rsidRDefault="009A47A0" w:rsidP="005033B8">
      <w:pPr>
        <w:pStyle w:val="HeadingSubBasicRS12"/>
      </w:pPr>
      <w:r>
        <w:t>Travel</w:t>
      </w:r>
    </w:p>
    <w:p w14:paraId="4871D71D" w14:textId="77777777" w:rsidR="00410146" w:rsidRDefault="00410146" w:rsidP="00410146">
      <w:pPr>
        <w:pStyle w:val="NoteAOBodyRS12"/>
      </w:pPr>
      <w:r w:rsidRPr="00410146">
        <w:t>Proposals must include, or otherwise address, a small travel budget for the annual ESDSWG joint meeting.</w:t>
      </w:r>
    </w:p>
    <w:p w14:paraId="52565B3C" w14:textId="77777777" w:rsidR="00410146" w:rsidRDefault="00410146" w:rsidP="005033B8">
      <w:pPr>
        <w:pStyle w:val="ListBulletRS12"/>
      </w:pPr>
      <w:r>
        <w:t xml:space="preserve">Dr. AAA </w:t>
      </w:r>
      <w:r w:rsidR="005F46F1">
        <w:t>will participate in the ESDSWG and attend the annual meeting.  Since the location for the annual meeting changes each year, travel has been estimated for a typical East Coast venue:</w:t>
      </w:r>
    </w:p>
    <w:p w14:paraId="55F6F59F" w14:textId="77777777" w:rsidR="005F46F1" w:rsidRDefault="005F46F1" w:rsidP="005F46F1">
      <w:pPr>
        <w:pStyle w:val="ListBullet2RS12"/>
      </w:pPr>
      <w:r>
        <w:t>1 person for 4 days, from Pasadena,CA to Washington, DC</w:t>
      </w:r>
    </w:p>
    <w:p w14:paraId="7E39B305" w14:textId="77777777" w:rsidR="005F46F1" w:rsidRDefault="005F46F1" w:rsidP="005F46F1">
      <w:pPr>
        <w:pStyle w:val="ListBullet2RS12"/>
      </w:pPr>
      <w:r>
        <w:t xml:space="preserve">Airfare:  </w:t>
      </w:r>
      <w:r w:rsidRPr="005F46F1">
        <w:rPr>
          <w:highlight w:val="yellow"/>
        </w:rPr>
        <w:t>$780</w:t>
      </w:r>
      <w:r>
        <w:t>, based on current non-refundable airfare from LAX - IAD</w:t>
      </w:r>
    </w:p>
    <w:p w14:paraId="0695B3FE" w14:textId="77777777" w:rsidR="005F46F1" w:rsidRDefault="005F46F1" w:rsidP="005F46F1">
      <w:pPr>
        <w:pStyle w:val="ListBullet2RS12"/>
      </w:pPr>
      <w:r>
        <w:t>JPL conforms to the GSA maximum per diem and lodging rates established each year, which vary by location and season.  Typical for an east coast trip is $71/$200 per day.</w:t>
      </w:r>
    </w:p>
    <w:p w14:paraId="3826BD6A" w14:textId="77777777" w:rsidR="005F46F1" w:rsidRDefault="005F46F1" w:rsidP="005F46F1">
      <w:pPr>
        <w:pStyle w:val="ListBullet2RS12"/>
      </w:pPr>
      <w:r>
        <w:t>Misc costs for this trip include rental car @ $50/day, transportation to/from home to LAX</w:t>
      </w:r>
      <w:r w:rsidR="002F52E9">
        <w:t xml:space="preserve"> at ~ $75</w:t>
      </w:r>
    </w:p>
    <w:p w14:paraId="413D5071" w14:textId="77777777" w:rsidR="005F46F1" w:rsidRDefault="005F46F1" w:rsidP="005F46F1">
      <w:pPr>
        <w:pStyle w:val="ListBullet2RS12"/>
      </w:pPr>
      <w:r>
        <w:t>Estimated total cost:  $</w:t>
      </w:r>
      <w:r w:rsidRPr="005F46F1">
        <w:rPr>
          <w:highlight w:val="yellow"/>
        </w:rPr>
        <w:t>2,000</w:t>
      </w:r>
    </w:p>
    <w:p w14:paraId="6843DD15" w14:textId="77777777" w:rsidR="00B41E6D" w:rsidRDefault="00B41E6D" w:rsidP="00B41E6D">
      <w:pPr>
        <w:pStyle w:val="ListBulletRS12"/>
      </w:pPr>
      <w:r>
        <w:t>….</w:t>
      </w:r>
    </w:p>
    <w:p w14:paraId="0E856D43" w14:textId="77777777" w:rsidR="002F52E9" w:rsidRDefault="002F52E9" w:rsidP="002F52E9">
      <w:pPr>
        <w:pStyle w:val="ListBullet2RS12"/>
      </w:pPr>
    </w:p>
    <w:p w14:paraId="2FBD55C5" w14:textId="77777777" w:rsidR="00B81B17" w:rsidRDefault="009A47A0" w:rsidP="005033B8">
      <w:pPr>
        <w:pStyle w:val="HeadingSubBasicRS12"/>
      </w:pPr>
      <w:r>
        <w:t>Other</w:t>
      </w:r>
    </w:p>
    <w:p w14:paraId="0D902369" w14:textId="77777777" w:rsidR="00B81B17" w:rsidRDefault="00790994" w:rsidP="005033B8">
      <w:pPr>
        <w:pStyle w:val="ListBulletRS12"/>
      </w:pPr>
      <w:r>
        <w:t>Multip</w:t>
      </w:r>
      <w:r w:rsidR="00D66D85">
        <w:t>le Program Support (MPS)   $</w:t>
      </w:r>
      <w:r w:rsidR="00D66D85" w:rsidRPr="00CC75D2">
        <w:rPr>
          <w:highlight w:val="yellow"/>
        </w:rPr>
        <w:t>7.9</w:t>
      </w:r>
      <w:r w:rsidRPr="00CC75D2">
        <w:rPr>
          <w:highlight w:val="yellow"/>
        </w:rPr>
        <w:t>K</w:t>
      </w:r>
      <w:r w:rsidR="009A47A0">
        <w:t>.</w:t>
      </w:r>
    </w:p>
    <w:p w14:paraId="6DAB3980" w14:textId="77777777" w:rsidR="00525616" w:rsidRPr="009A47A0" w:rsidRDefault="00525616" w:rsidP="005033B8">
      <w:pPr>
        <w:pStyle w:val="HeadingBasicRS12"/>
      </w:pPr>
      <w:r w:rsidRPr="009A47A0">
        <w:t>Facilities and Administrative (F&amp;A) Costs</w:t>
      </w:r>
      <w:r w:rsidR="000D0834">
        <w:t xml:space="preserve"> – Year 1</w:t>
      </w:r>
    </w:p>
    <w:p w14:paraId="5CC9D2D8" w14:textId="77777777" w:rsidR="00525616" w:rsidRDefault="00790994" w:rsidP="005033B8">
      <w:pPr>
        <w:pStyle w:val="ListBulletRS12"/>
      </w:pPr>
      <w:r>
        <w:t xml:space="preserve">Allocated Direct </w:t>
      </w:r>
      <w:r w:rsidR="002370DD">
        <w:t>Costs (ADC)    $</w:t>
      </w:r>
      <w:r w:rsidR="002370DD" w:rsidRPr="00CC75D2">
        <w:rPr>
          <w:highlight w:val="yellow"/>
        </w:rPr>
        <w:t>18.4</w:t>
      </w:r>
      <w:r w:rsidRPr="00CC75D2">
        <w:rPr>
          <w:highlight w:val="yellow"/>
        </w:rPr>
        <w:t>K</w:t>
      </w:r>
      <w:r w:rsidR="00525616">
        <w:t>.</w:t>
      </w:r>
    </w:p>
    <w:p w14:paraId="45AA7F50" w14:textId="77777777" w:rsidR="00525616" w:rsidRDefault="00FE4142" w:rsidP="005033B8">
      <w:pPr>
        <w:pStyle w:val="ListBulletRS12"/>
      </w:pPr>
      <w:r>
        <w:t>Applie</w:t>
      </w:r>
      <w:r w:rsidR="002370DD">
        <w:t>d General ADC                $</w:t>
      </w:r>
      <w:r w:rsidR="002370DD" w:rsidRPr="00CC75D2">
        <w:rPr>
          <w:highlight w:val="yellow"/>
        </w:rPr>
        <w:t>14</w:t>
      </w:r>
      <w:r w:rsidRPr="00CC75D2">
        <w:rPr>
          <w:highlight w:val="yellow"/>
        </w:rPr>
        <w:t>.9K</w:t>
      </w:r>
      <w:r w:rsidR="00525616">
        <w:t>.</w:t>
      </w:r>
    </w:p>
    <w:p w14:paraId="38E2E78B" w14:textId="77777777" w:rsidR="00525616" w:rsidRPr="009A47A0" w:rsidRDefault="00525616" w:rsidP="005033B8">
      <w:pPr>
        <w:pStyle w:val="HeadingBasicRS12"/>
      </w:pPr>
      <w:r w:rsidRPr="00525616">
        <w:t>Other Applicable</w:t>
      </w:r>
      <w:r w:rsidRPr="009A47A0">
        <w:t xml:space="preserve"> Costs</w:t>
      </w:r>
      <w:r w:rsidR="000D0834">
        <w:t xml:space="preserve"> – Year 1</w:t>
      </w:r>
    </w:p>
    <w:p w14:paraId="73D9A446" w14:textId="77777777" w:rsidR="00525616" w:rsidRDefault="00CC75D2" w:rsidP="005033B8">
      <w:pPr>
        <w:pStyle w:val="ListBulletRS12"/>
      </w:pPr>
      <w:r>
        <w:t xml:space="preserve">Costs (excluding salary and benefits) for </w:t>
      </w:r>
      <w:r w:rsidR="008E7511">
        <w:t xml:space="preserve">Civil Servant </w:t>
      </w:r>
      <w:r w:rsidR="00FE4142" w:rsidRPr="000877B1">
        <w:t>Government Co-I, NASA/GSFC, Dr. Carl George</w:t>
      </w:r>
      <w:r w:rsidR="00FE4142">
        <w:t xml:space="preserve">  (</w:t>
      </w:r>
      <w:r w:rsidR="00FE4142" w:rsidRPr="000877B1">
        <w:t>$</w:t>
      </w:r>
      <w:r w:rsidR="00FE4142" w:rsidRPr="00CC75D2">
        <w:rPr>
          <w:highlight w:val="yellow"/>
        </w:rPr>
        <w:t>50K</w:t>
      </w:r>
      <w:r w:rsidR="00FE4142">
        <w:t>)</w:t>
      </w:r>
      <w:r w:rsidR="00525616">
        <w:t>.</w:t>
      </w:r>
    </w:p>
    <w:p w14:paraId="7F7FF707" w14:textId="77777777" w:rsidR="00160E6E" w:rsidRDefault="00CC75D2" w:rsidP="005033B8">
      <w:pPr>
        <w:pStyle w:val="ListBulletRS12"/>
      </w:pPr>
      <w:r>
        <w:t xml:space="preserve">Full cost for </w:t>
      </w:r>
      <w:r w:rsidR="00160E6E">
        <w:t>Government Co-I, USGS, Dr. Joseph Clark ($</w:t>
      </w:r>
      <w:r w:rsidR="00160E6E" w:rsidRPr="00CC75D2">
        <w:rPr>
          <w:highlight w:val="yellow"/>
        </w:rPr>
        <w:t>40K</w:t>
      </w:r>
      <w:r w:rsidR="00160E6E">
        <w:t>)</w:t>
      </w:r>
    </w:p>
    <w:p w14:paraId="6B34D36F" w14:textId="77777777" w:rsidR="00525616" w:rsidRDefault="00CC75D2" w:rsidP="005033B8">
      <w:pPr>
        <w:pStyle w:val="ListBulletRS12"/>
      </w:pPr>
      <w:r>
        <w:t xml:space="preserve">See </w:t>
      </w:r>
      <w:r w:rsidRPr="00D00A68">
        <w:rPr>
          <w:b/>
        </w:rPr>
        <w:t>Co-Investigator Budget Details</w:t>
      </w:r>
      <w:r>
        <w:t xml:space="preserve"> later in this proposal</w:t>
      </w:r>
    </w:p>
    <w:p w14:paraId="64A027F5" w14:textId="77777777" w:rsidR="008E7511" w:rsidRDefault="008E7511" w:rsidP="008E7511">
      <w:pPr>
        <w:pStyle w:val="ListBulletRS12"/>
        <w:numPr>
          <w:ilvl w:val="0"/>
          <w:numId w:val="0"/>
        </w:numPr>
      </w:pPr>
    </w:p>
    <w:p w14:paraId="6F29CBBA" w14:textId="77777777" w:rsidR="00B81B17" w:rsidRDefault="00525616" w:rsidP="005033B8">
      <w:pPr>
        <w:pStyle w:val="HeadingBasicRS12"/>
      </w:pPr>
      <w:r w:rsidRPr="00525616">
        <w:t>Total Estimated Costs for Year 1</w:t>
      </w:r>
      <w:r>
        <w:t xml:space="preserve">:  </w:t>
      </w:r>
      <w:r w:rsidR="00FE4142" w:rsidRPr="00FE4142">
        <w:rPr>
          <w:rFonts w:ascii="Times New Roman" w:hAnsi="Times New Roman"/>
          <w:b w:val="0"/>
          <w:sz w:val="24"/>
          <w:szCs w:val="24"/>
        </w:rPr>
        <w:t>$</w:t>
      </w:r>
      <w:r w:rsidR="008E7511" w:rsidRPr="00CC75D2">
        <w:rPr>
          <w:rFonts w:ascii="Times New Roman" w:hAnsi="Times New Roman"/>
          <w:b w:val="0"/>
          <w:sz w:val="24"/>
          <w:szCs w:val="24"/>
          <w:highlight w:val="yellow"/>
        </w:rPr>
        <w:t>247,1</w:t>
      </w:r>
      <w:r w:rsidR="00FE4142" w:rsidRPr="00CC75D2">
        <w:rPr>
          <w:rFonts w:ascii="Times New Roman" w:hAnsi="Times New Roman"/>
          <w:b w:val="0"/>
          <w:sz w:val="24"/>
          <w:szCs w:val="24"/>
          <w:highlight w:val="yellow"/>
        </w:rPr>
        <w:t>00</w:t>
      </w:r>
      <w:r w:rsidR="00B37691" w:rsidRPr="00CC75D2">
        <w:rPr>
          <w:rFonts w:ascii="Times New Roman" w:hAnsi="Times New Roman"/>
          <w:b w:val="0"/>
          <w:sz w:val="24"/>
          <w:szCs w:val="24"/>
          <w:highlight w:val="yellow"/>
        </w:rPr>
        <w:t>.00</w:t>
      </w:r>
    </w:p>
    <w:p w14:paraId="317983BA" w14:textId="77777777" w:rsidR="00163247" w:rsidRDefault="00163247" w:rsidP="00163247">
      <w:pPr>
        <w:pStyle w:val="Heading2"/>
        <w:pageBreakBefore/>
      </w:pPr>
      <w:bookmarkStart w:id="67" w:name="_Toc224364514"/>
      <w:bookmarkStart w:id="68" w:name="_Toc228268685"/>
      <w:r>
        <w:lastRenderedPageBreak/>
        <w:t>Budget Details – Year 2</w:t>
      </w:r>
      <w:bookmarkEnd w:id="67"/>
      <w:bookmarkEnd w:id="68"/>
    </w:p>
    <w:p w14:paraId="1DBF3271" w14:textId="77777777" w:rsidR="006919AB" w:rsidRDefault="006919AB" w:rsidP="006919AB">
      <w:pPr>
        <w:pStyle w:val="HeadingBasicRS12"/>
      </w:pPr>
      <w:r>
        <w:t>Direct Labor – Year 2</w:t>
      </w:r>
    </w:p>
    <w:p w14:paraId="4AFED18C" w14:textId="77777777" w:rsidR="006919AB" w:rsidRPr="001962C2" w:rsidRDefault="006919AB" w:rsidP="006919AB">
      <w:pPr>
        <w:pStyle w:val="ListBulletRS12"/>
      </w:pPr>
      <w:r>
        <w:t xml:space="preserve">Dr. Lawrence Brown is the PI and will oversee all aspects of the proposed work.  Dr. Brown will…….  Time Commitment is </w:t>
      </w:r>
      <w:r w:rsidRPr="00D00A68">
        <w:rPr>
          <w:highlight w:val="yellow"/>
        </w:rPr>
        <w:t>.20</w:t>
      </w:r>
      <w:r>
        <w:t xml:space="preserve"> </w:t>
      </w:r>
      <w:r w:rsidRPr="001962C2">
        <w:t>wy.  ($</w:t>
      </w:r>
      <w:r w:rsidRPr="00D00A68">
        <w:rPr>
          <w:highlight w:val="yellow"/>
        </w:rPr>
        <w:t>32,100</w:t>
      </w:r>
      <w:r w:rsidRPr="001962C2">
        <w:t xml:space="preserve"> requested salary with $</w:t>
      </w:r>
      <w:r w:rsidRPr="00D00A68">
        <w:rPr>
          <w:highlight w:val="yellow"/>
        </w:rPr>
        <w:t>16,100</w:t>
      </w:r>
      <w:r w:rsidRPr="001962C2">
        <w:t xml:space="preserve"> fringe benefits)</w:t>
      </w:r>
    </w:p>
    <w:p w14:paraId="2CB9C00D" w14:textId="77777777" w:rsidR="006919AB" w:rsidRDefault="006919AB" w:rsidP="006919AB">
      <w:pPr>
        <w:pStyle w:val="ListBulletRS12"/>
      </w:pPr>
      <w:r w:rsidRPr="001962C2">
        <w:t xml:space="preserve">Dr. Richard Short will serve as a Co-Investigator on this effort.  Dr. Short will …… Time Commitment is </w:t>
      </w:r>
      <w:r w:rsidRPr="00D00A68">
        <w:rPr>
          <w:highlight w:val="yellow"/>
        </w:rPr>
        <w:t>.15</w:t>
      </w:r>
      <w:r w:rsidRPr="001962C2">
        <w:t xml:space="preserve"> wy.  ($</w:t>
      </w:r>
      <w:r w:rsidRPr="00D00A68">
        <w:rPr>
          <w:highlight w:val="yellow"/>
        </w:rPr>
        <w:t>18,800</w:t>
      </w:r>
      <w:r w:rsidRPr="001962C2">
        <w:t xml:space="preserve"> requested</w:t>
      </w:r>
      <w:r>
        <w:t xml:space="preserve"> salary with $</w:t>
      </w:r>
      <w:r w:rsidRPr="00D00A68">
        <w:rPr>
          <w:highlight w:val="yellow"/>
        </w:rPr>
        <w:t>9,400</w:t>
      </w:r>
      <w:r>
        <w:t xml:space="preserve"> fringe benefits).</w:t>
      </w:r>
    </w:p>
    <w:p w14:paraId="6D09848B" w14:textId="77777777" w:rsidR="006919AB" w:rsidRDefault="006919AB" w:rsidP="006919AB">
      <w:pPr>
        <w:pStyle w:val="ListBulletRS12"/>
      </w:pPr>
      <w:r w:rsidRPr="00EB5D60">
        <w:t>Type your text here</w:t>
      </w:r>
      <w:r>
        <w:t>; use “List_Bullet_RS12” style</w:t>
      </w:r>
      <w:r w:rsidRPr="00EB5D60">
        <w:t>.</w:t>
      </w:r>
    </w:p>
    <w:p w14:paraId="212EAFD3" w14:textId="77777777" w:rsidR="006919AB" w:rsidRDefault="006919AB" w:rsidP="006919AB">
      <w:pPr>
        <w:pStyle w:val="HeadingBasicRS12"/>
      </w:pPr>
      <w:r>
        <w:t>Other Direct Costs – Year 2</w:t>
      </w:r>
    </w:p>
    <w:p w14:paraId="171BF7B7" w14:textId="77777777" w:rsidR="006919AB" w:rsidRDefault="006919AB" w:rsidP="006919AB">
      <w:pPr>
        <w:pStyle w:val="HeadingSubBasicRS12"/>
      </w:pPr>
      <w:r>
        <w:t>Subcontracts/Subawards</w:t>
      </w:r>
    </w:p>
    <w:p w14:paraId="26FAD497" w14:textId="77777777" w:rsidR="006919AB" w:rsidRDefault="006919AB" w:rsidP="006919AB">
      <w:pPr>
        <w:pStyle w:val="ListBulletRS12"/>
      </w:pPr>
      <w:r>
        <w:t xml:space="preserve">Subcontract to </w:t>
      </w:r>
      <w:r w:rsidRPr="000877B1">
        <w:t>Oregon State University</w:t>
      </w:r>
      <w:r>
        <w:t xml:space="preserve"> for</w:t>
      </w:r>
      <w:r w:rsidRPr="000877B1">
        <w:t xml:space="preserve"> Dr. John Smith</w:t>
      </w:r>
      <w:r>
        <w:t>.  Dr. Smith will provide</w:t>
      </w:r>
      <w:r w:rsidRPr="000877B1">
        <w:t xml:space="preserve"> </w:t>
      </w:r>
      <w:r>
        <w:t xml:space="preserve">…    Time Commitment is </w:t>
      </w:r>
      <w:r w:rsidRPr="00D00A68">
        <w:rPr>
          <w:highlight w:val="yellow"/>
        </w:rPr>
        <w:t>.10</w:t>
      </w:r>
      <w:r>
        <w:t xml:space="preserve"> wy ($</w:t>
      </w:r>
      <w:r w:rsidRPr="00D00A68">
        <w:rPr>
          <w:highlight w:val="yellow"/>
        </w:rPr>
        <w:t>20K</w:t>
      </w:r>
      <w:r>
        <w:t xml:space="preserve">).  See </w:t>
      </w:r>
      <w:r w:rsidRPr="00D00A68">
        <w:rPr>
          <w:b/>
        </w:rPr>
        <w:t>Co-Investigator Budget Details</w:t>
      </w:r>
      <w:r>
        <w:t xml:space="preserve"> later in this proposal.</w:t>
      </w:r>
    </w:p>
    <w:p w14:paraId="7FBA65AA" w14:textId="77777777" w:rsidR="006919AB" w:rsidRDefault="006919AB" w:rsidP="006919AB">
      <w:pPr>
        <w:pStyle w:val="ListBulletRS12"/>
      </w:pPr>
      <w:r>
        <w:t>More subcontracts …</w:t>
      </w:r>
    </w:p>
    <w:p w14:paraId="2CDB2F88" w14:textId="77777777" w:rsidR="006919AB" w:rsidRDefault="006919AB" w:rsidP="006919AB">
      <w:pPr>
        <w:pStyle w:val="ListBulletRS12"/>
      </w:pPr>
      <w:r>
        <w:t>More subcontracts ….</w:t>
      </w:r>
    </w:p>
    <w:p w14:paraId="6FBB4926" w14:textId="77777777" w:rsidR="006919AB" w:rsidRDefault="006919AB" w:rsidP="006919AB">
      <w:pPr>
        <w:pStyle w:val="ListBulletRS12"/>
      </w:pPr>
      <w:r w:rsidRPr="000877B1">
        <w:t>D</w:t>
      </w:r>
      <w:r w:rsidRPr="009521BE">
        <w:t xml:space="preserve">esktop Network Chargebacks (calculated at $6.06/hr.):  All JPL computers are subject to a monthly </w:t>
      </w:r>
      <w:r>
        <w:t xml:space="preserve">subcontractor </w:t>
      </w:r>
      <w:r w:rsidRPr="009521BE">
        <w:t>service charge that includes hardware, software, and technical support. ($</w:t>
      </w:r>
      <w:r w:rsidRPr="00D00A68">
        <w:rPr>
          <w:highlight w:val="yellow"/>
        </w:rPr>
        <w:t>1.7K</w:t>
      </w:r>
      <w:r w:rsidRPr="009521BE">
        <w:t>)</w:t>
      </w:r>
    </w:p>
    <w:p w14:paraId="7EF22159" w14:textId="77777777" w:rsidR="006919AB" w:rsidRDefault="006919AB" w:rsidP="006919AB">
      <w:pPr>
        <w:pStyle w:val="HeadingSubBasicRS12"/>
      </w:pPr>
      <w:r>
        <w:t>Consultants</w:t>
      </w:r>
    </w:p>
    <w:p w14:paraId="29F65EED" w14:textId="77777777" w:rsidR="006919AB" w:rsidRDefault="006919AB" w:rsidP="006919AB">
      <w:pPr>
        <w:pStyle w:val="ListBulletRS12"/>
      </w:pPr>
      <w:r>
        <w:t xml:space="preserve">There are no consultants required for this task </w:t>
      </w:r>
      <w:r w:rsidRPr="00CC75D2">
        <w:rPr>
          <w:highlight w:val="yellow"/>
        </w:rPr>
        <w:t>– or -</w:t>
      </w:r>
      <w:r>
        <w:t xml:space="preserve">  </w:t>
      </w:r>
    </w:p>
    <w:p w14:paraId="6BA46CDB" w14:textId="77777777" w:rsidR="006919AB" w:rsidRDefault="006919AB" w:rsidP="006919AB">
      <w:pPr>
        <w:pStyle w:val="ListBulletRS12"/>
      </w:pPr>
      <w:r>
        <w:t>Name each consultant, the work to be performed, and  the expected work years and cost.</w:t>
      </w:r>
    </w:p>
    <w:p w14:paraId="1DF107B2" w14:textId="77777777" w:rsidR="006919AB" w:rsidRDefault="006919AB" w:rsidP="006919AB">
      <w:pPr>
        <w:pStyle w:val="ListBulletRS12"/>
      </w:pPr>
      <w:r>
        <w:t>….</w:t>
      </w:r>
    </w:p>
    <w:p w14:paraId="42C0EE23" w14:textId="77777777" w:rsidR="006919AB" w:rsidRDefault="006919AB" w:rsidP="006919AB">
      <w:pPr>
        <w:pStyle w:val="HeadingSubBasicRS12"/>
      </w:pPr>
      <w:r>
        <w:t>Equipment</w:t>
      </w:r>
    </w:p>
    <w:p w14:paraId="7E7C9093" w14:textId="77777777" w:rsidR="006919AB" w:rsidRDefault="006919AB" w:rsidP="006919AB">
      <w:pPr>
        <w:pStyle w:val="ListBulletRS12"/>
      </w:pPr>
      <w:r>
        <w:t xml:space="preserve">There are no major equipment purchases necessary </w:t>
      </w:r>
      <w:r w:rsidRPr="00CC75D2">
        <w:rPr>
          <w:highlight w:val="yellow"/>
        </w:rPr>
        <w:t>– or -</w:t>
      </w:r>
      <w:r>
        <w:t xml:space="preserve"> .</w:t>
      </w:r>
    </w:p>
    <w:p w14:paraId="0BC34BC5" w14:textId="77777777" w:rsidR="006919AB" w:rsidRDefault="006919AB" w:rsidP="006919AB">
      <w:pPr>
        <w:pStyle w:val="ListBulletRS12"/>
      </w:pPr>
      <w:r>
        <w:t>List and describe each equipment item, its expected cost, and the basis for the expected cost (i.e, catalogue price, vendor quote, etc.</w:t>
      </w:r>
    </w:p>
    <w:p w14:paraId="5E3E7B7D" w14:textId="77777777" w:rsidR="006919AB" w:rsidRDefault="006919AB" w:rsidP="006919AB">
      <w:pPr>
        <w:pStyle w:val="ListBulletRS12"/>
      </w:pPr>
      <w:r>
        <w:t>….</w:t>
      </w:r>
    </w:p>
    <w:p w14:paraId="1E1449B9" w14:textId="77777777" w:rsidR="006919AB" w:rsidRDefault="006919AB" w:rsidP="006919AB">
      <w:pPr>
        <w:pStyle w:val="HeadingSubBasicRS12"/>
      </w:pPr>
      <w:r>
        <w:t>Services</w:t>
      </w:r>
    </w:p>
    <w:p w14:paraId="0B5CF37C" w14:textId="77777777" w:rsidR="006919AB" w:rsidRDefault="006919AB" w:rsidP="006919AB">
      <w:pPr>
        <w:pStyle w:val="ListBulletRS12"/>
      </w:pPr>
      <w:r>
        <w:t xml:space="preserve">No services are required for this task </w:t>
      </w:r>
      <w:r w:rsidRPr="00CC75D2">
        <w:rPr>
          <w:highlight w:val="yellow"/>
        </w:rPr>
        <w:t>– or -</w:t>
      </w:r>
      <w:r>
        <w:t xml:space="preserve">  </w:t>
      </w:r>
    </w:p>
    <w:p w14:paraId="07F59525" w14:textId="77777777" w:rsidR="006919AB" w:rsidRDefault="006919AB" w:rsidP="006919AB">
      <w:pPr>
        <w:pStyle w:val="ListBulletRS12"/>
      </w:pPr>
      <w:r>
        <w:t>List each service center from your PEG budget output, the work to be performed, and the expected cost</w:t>
      </w:r>
    </w:p>
    <w:p w14:paraId="73676FA6" w14:textId="77777777" w:rsidR="006919AB" w:rsidRDefault="006919AB" w:rsidP="006919AB">
      <w:pPr>
        <w:pStyle w:val="ListBulletRS12"/>
      </w:pPr>
      <w:r w:rsidRPr="000877B1">
        <w:t>Machine Shop:  Fabrication of miscellaneous parts for experimental work. ($</w:t>
      </w:r>
      <w:r>
        <w:t>2</w:t>
      </w:r>
      <w:r w:rsidRPr="000877B1">
        <w:t>K)</w:t>
      </w:r>
    </w:p>
    <w:p w14:paraId="623330E2" w14:textId="77777777" w:rsidR="006919AB" w:rsidRDefault="006919AB" w:rsidP="006919AB">
      <w:pPr>
        <w:pStyle w:val="ListBulletRS12"/>
      </w:pPr>
      <w:r>
        <w:t xml:space="preserve">Caltech IA </w:t>
      </w:r>
      <w:r w:rsidRPr="000877B1">
        <w:t xml:space="preserve">for Post-doctoral Fellow </w:t>
      </w:r>
      <w:r w:rsidRPr="00CC75D2">
        <w:rPr>
          <w:highlight w:val="yellow"/>
        </w:rPr>
        <w:t>Dr. Brian Greene</w:t>
      </w:r>
      <w:r>
        <w:t>.  Post-doctoral fellows at Caltech are billed as a service under the JPL cost accounting system.  Dr. Greene will be responsible for …</w:t>
      </w:r>
      <w:r w:rsidRPr="000877B1">
        <w:t xml:space="preserve">.  Time Commitment is </w:t>
      </w:r>
      <w:r w:rsidRPr="00CC75D2">
        <w:rPr>
          <w:highlight w:val="yellow"/>
        </w:rPr>
        <w:t>.05</w:t>
      </w:r>
      <w:r>
        <w:t xml:space="preserve"> wy</w:t>
      </w:r>
      <w:r w:rsidRPr="000877B1">
        <w:t xml:space="preserve"> ($</w:t>
      </w:r>
      <w:r w:rsidRPr="00CC75D2">
        <w:rPr>
          <w:highlight w:val="yellow"/>
        </w:rPr>
        <w:t>10K</w:t>
      </w:r>
      <w:r w:rsidRPr="000877B1">
        <w:t>)</w:t>
      </w:r>
    </w:p>
    <w:p w14:paraId="60E7386C" w14:textId="77777777" w:rsidR="006919AB" w:rsidRDefault="006919AB" w:rsidP="006919AB">
      <w:pPr>
        <w:pStyle w:val="ListBulletRS12"/>
      </w:pPr>
      <w:r>
        <w:t>…..</w:t>
      </w:r>
      <w:r w:rsidRPr="00EB5D60">
        <w:t>.</w:t>
      </w:r>
    </w:p>
    <w:p w14:paraId="216C7DC6" w14:textId="77777777" w:rsidR="006919AB" w:rsidRDefault="006919AB" w:rsidP="006919AB">
      <w:pPr>
        <w:pStyle w:val="HeadingSubBasicRS12"/>
      </w:pPr>
      <w:r>
        <w:t>Supplies and Publications</w:t>
      </w:r>
    </w:p>
    <w:p w14:paraId="5A21D60B" w14:textId="77777777" w:rsidR="006919AB" w:rsidRDefault="006919AB" w:rsidP="006919AB">
      <w:pPr>
        <w:pStyle w:val="ListBulletRS12"/>
      </w:pPr>
      <w:r w:rsidRPr="000877B1">
        <w:t>Publication and Documentation:  Miscellaneous publication and documentation charges ($</w:t>
      </w:r>
      <w:r w:rsidRPr="00CC75D2">
        <w:rPr>
          <w:highlight w:val="yellow"/>
        </w:rPr>
        <w:t>2K</w:t>
      </w:r>
      <w:r w:rsidRPr="000877B1">
        <w:t>)</w:t>
      </w:r>
      <w:r>
        <w:t>.</w:t>
      </w:r>
    </w:p>
    <w:p w14:paraId="5F1D37EA" w14:textId="77777777" w:rsidR="006919AB" w:rsidRDefault="006919AB" w:rsidP="006919AB">
      <w:pPr>
        <w:pStyle w:val="ListBulletRS12"/>
      </w:pPr>
      <w:r w:rsidRPr="00EB5D60">
        <w:t>Type your text here</w:t>
      </w:r>
      <w:r>
        <w:t>; use “List_Bullet_RS12” style</w:t>
      </w:r>
      <w:r w:rsidRPr="00EB5D60">
        <w:t>.</w:t>
      </w:r>
    </w:p>
    <w:p w14:paraId="7EF6F6A1" w14:textId="77777777" w:rsidR="006919AB" w:rsidRDefault="006919AB" w:rsidP="006919AB">
      <w:pPr>
        <w:pStyle w:val="HeadingSubBasicRS12"/>
      </w:pPr>
      <w:r>
        <w:t>Travel</w:t>
      </w:r>
    </w:p>
    <w:p w14:paraId="63606A88" w14:textId="77777777" w:rsidR="002F52E9" w:rsidRDefault="002F52E9" w:rsidP="002F52E9">
      <w:pPr>
        <w:pStyle w:val="ListBulletRS12"/>
      </w:pPr>
      <w:r>
        <w:t>Dr. AAA will participate in the ESDSWG and attend the annual meeting.  Since the location for the annual meeting changes each year, travel has been estimated for a typical East Coast venue:</w:t>
      </w:r>
    </w:p>
    <w:p w14:paraId="04E3E0EA" w14:textId="77777777" w:rsidR="002F52E9" w:rsidRDefault="002F52E9" w:rsidP="002F52E9">
      <w:pPr>
        <w:pStyle w:val="ListBullet2RS12"/>
      </w:pPr>
      <w:r>
        <w:t>1 person for 4 days, from Pasadena,CA to Washington, DC</w:t>
      </w:r>
    </w:p>
    <w:p w14:paraId="35382E00" w14:textId="77777777" w:rsidR="002F52E9" w:rsidRDefault="002F52E9" w:rsidP="002F52E9">
      <w:pPr>
        <w:pStyle w:val="ListBullet2RS12"/>
      </w:pPr>
      <w:r>
        <w:t xml:space="preserve">Airfare:  </w:t>
      </w:r>
      <w:r w:rsidRPr="005F46F1">
        <w:rPr>
          <w:highlight w:val="yellow"/>
        </w:rPr>
        <w:t>$780</w:t>
      </w:r>
      <w:r>
        <w:t>, based on current non-refundable airfare from LAX - IAD</w:t>
      </w:r>
    </w:p>
    <w:p w14:paraId="47498A4B" w14:textId="77777777" w:rsidR="002F52E9" w:rsidRDefault="002F52E9" w:rsidP="002F52E9">
      <w:pPr>
        <w:pStyle w:val="ListBullet2RS12"/>
      </w:pPr>
      <w:r>
        <w:lastRenderedPageBreak/>
        <w:t>JPL conforms to the GSA maximum per diem and lodging rates established each year, which vary by location and season.  Typical for an east coast trip is $71/$200 per day.</w:t>
      </w:r>
    </w:p>
    <w:p w14:paraId="6B4B4658" w14:textId="77777777" w:rsidR="002F52E9" w:rsidRDefault="002F52E9" w:rsidP="002F52E9">
      <w:pPr>
        <w:pStyle w:val="ListBullet2RS12"/>
      </w:pPr>
      <w:r>
        <w:t>Misc costs for this trip include rental car @ $50/day, transportation to/from home to LAX at ~ $75</w:t>
      </w:r>
    </w:p>
    <w:p w14:paraId="41D69BC6" w14:textId="77777777" w:rsidR="002F52E9" w:rsidRDefault="002F52E9" w:rsidP="002F52E9">
      <w:pPr>
        <w:pStyle w:val="ListBullet2RS12"/>
      </w:pPr>
      <w:r>
        <w:t>Estimated total cost:  $</w:t>
      </w:r>
      <w:r w:rsidRPr="005F46F1">
        <w:rPr>
          <w:highlight w:val="yellow"/>
        </w:rPr>
        <w:t>2,000</w:t>
      </w:r>
    </w:p>
    <w:p w14:paraId="6122D3DE" w14:textId="77777777" w:rsidR="006919AB" w:rsidRDefault="006919AB" w:rsidP="006919AB">
      <w:pPr>
        <w:pStyle w:val="ListBulletRS12"/>
      </w:pPr>
      <w:r>
        <w:t xml:space="preserve"> ….</w:t>
      </w:r>
    </w:p>
    <w:p w14:paraId="1026DCCB" w14:textId="77777777" w:rsidR="006919AB" w:rsidRDefault="006919AB" w:rsidP="006919AB">
      <w:pPr>
        <w:pStyle w:val="ListBullet2RS12"/>
      </w:pPr>
      <w:r>
        <w:t>….</w:t>
      </w:r>
    </w:p>
    <w:p w14:paraId="3DF115DD" w14:textId="77777777" w:rsidR="006919AB" w:rsidRDefault="006919AB" w:rsidP="006919AB">
      <w:pPr>
        <w:pStyle w:val="ListBullet2RS12"/>
      </w:pPr>
      <w:r>
        <w:t>….</w:t>
      </w:r>
    </w:p>
    <w:p w14:paraId="64E08903" w14:textId="77777777" w:rsidR="006919AB" w:rsidRDefault="006919AB" w:rsidP="006919AB">
      <w:pPr>
        <w:pStyle w:val="HeadingSubBasicRS12"/>
      </w:pPr>
      <w:r>
        <w:t>Other</w:t>
      </w:r>
    </w:p>
    <w:p w14:paraId="14F52E1B" w14:textId="77777777" w:rsidR="006919AB" w:rsidRDefault="006919AB" w:rsidP="006919AB">
      <w:pPr>
        <w:pStyle w:val="ListBulletRS12"/>
      </w:pPr>
      <w:r>
        <w:t>Multiple Program Support (MPS)   $</w:t>
      </w:r>
      <w:r w:rsidRPr="00CC75D2">
        <w:rPr>
          <w:highlight w:val="yellow"/>
        </w:rPr>
        <w:t>7.9K</w:t>
      </w:r>
      <w:r>
        <w:t>.</w:t>
      </w:r>
    </w:p>
    <w:p w14:paraId="1CF67882" w14:textId="77777777" w:rsidR="006919AB" w:rsidRPr="009A47A0" w:rsidRDefault="006919AB" w:rsidP="006919AB">
      <w:pPr>
        <w:pStyle w:val="HeadingBasicRS12"/>
      </w:pPr>
      <w:r w:rsidRPr="009A47A0">
        <w:t>Facilities and Administrative (F&amp;A) Costs</w:t>
      </w:r>
      <w:r>
        <w:t xml:space="preserve"> – Year 2</w:t>
      </w:r>
    </w:p>
    <w:p w14:paraId="3679DDA2" w14:textId="77777777" w:rsidR="006919AB" w:rsidRDefault="006919AB" w:rsidP="006919AB">
      <w:pPr>
        <w:pStyle w:val="ListBulletRS12"/>
      </w:pPr>
      <w:r>
        <w:t>Allocated Direct Costs (ADC)    $</w:t>
      </w:r>
      <w:r w:rsidRPr="00CC75D2">
        <w:rPr>
          <w:highlight w:val="yellow"/>
        </w:rPr>
        <w:t>18.4K</w:t>
      </w:r>
      <w:r>
        <w:t>.</w:t>
      </w:r>
    </w:p>
    <w:p w14:paraId="7C38517C" w14:textId="77777777" w:rsidR="006919AB" w:rsidRDefault="006919AB" w:rsidP="006919AB">
      <w:pPr>
        <w:pStyle w:val="ListBulletRS12"/>
      </w:pPr>
      <w:r>
        <w:t>Applied General ADC                $</w:t>
      </w:r>
      <w:r w:rsidRPr="00CC75D2">
        <w:rPr>
          <w:highlight w:val="yellow"/>
        </w:rPr>
        <w:t>14.9K</w:t>
      </w:r>
      <w:r>
        <w:t>.</w:t>
      </w:r>
    </w:p>
    <w:p w14:paraId="179B06BF" w14:textId="77777777" w:rsidR="006919AB" w:rsidRPr="009A47A0" w:rsidRDefault="006919AB" w:rsidP="006919AB">
      <w:pPr>
        <w:pStyle w:val="HeadingBasicRS12"/>
      </w:pPr>
      <w:r w:rsidRPr="00525616">
        <w:t>Other Applicable</w:t>
      </w:r>
      <w:r w:rsidRPr="009A47A0">
        <w:t xml:space="preserve"> Costs</w:t>
      </w:r>
      <w:r>
        <w:t xml:space="preserve"> – Year 2</w:t>
      </w:r>
    </w:p>
    <w:p w14:paraId="315E9B3D" w14:textId="77777777" w:rsidR="006919AB" w:rsidRDefault="006919AB" w:rsidP="006919AB">
      <w:pPr>
        <w:pStyle w:val="ListBulletRS12"/>
      </w:pPr>
      <w:r>
        <w:t xml:space="preserve">Costs (excluding salary and benefits) for Civil Servant </w:t>
      </w:r>
      <w:r w:rsidRPr="000877B1">
        <w:t>Government Co-I, NASA/GSFC, Dr. Carl George</w:t>
      </w:r>
      <w:r>
        <w:t xml:space="preserve">  (</w:t>
      </w:r>
      <w:r w:rsidRPr="000877B1">
        <w:t>$</w:t>
      </w:r>
      <w:r w:rsidRPr="00CC75D2">
        <w:rPr>
          <w:highlight w:val="yellow"/>
        </w:rPr>
        <w:t>50K</w:t>
      </w:r>
      <w:r>
        <w:t>).</w:t>
      </w:r>
    </w:p>
    <w:p w14:paraId="15764270" w14:textId="77777777" w:rsidR="006919AB" w:rsidRDefault="006919AB" w:rsidP="006919AB">
      <w:pPr>
        <w:pStyle w:val="ListBulletRS12"/>
      </w:pPr>
      <w:r>
        <w:t>Full cost for Government Co-I, USGS, Dr. Joseph Clark ($</w:t>
      </w:r>
      <w:r w:rsidRPr="00CC75D2">
        <w:rPr>
          <w:highlight w:val="yellow"/>
        </w:rPr>
        <w:t>40K</w:t>
      </w:r>
      <w:r>
        <w:t>)</w:t>
      </w:r>
    </w:p>
    <w:p w14:paraId="74DF7CE7" w14:textId="77777777" w:rsidR="006919AB" w:rsidRDefault="006919AB" w:rsidP="006919AB">
      <w:pPr>
        <w:pStyle w:val="Body-NoIndentRS12"/>
      </w:pPr>
      <w:r>
        <w:t xml:space="preserve">See </w:t>
      </w:r>
      <w:r w:rsidRPr="006919AB">
        <w:rPr>
          <w:b/>
        </w:rPr>
        <w:t>Co-Investigator Budget Details</w:t>
      </w:r>
      <w:r>
        <w:t xml:space="preserve"> later in this proposal</w:t>
      </w:r>
    </w:p>
    <w:p w14:paraId="3CC7AF4A" w14:textId="77777777" w:rsidR="006919AB" w:rsidRDefault="006919AB" w:rsidP="006919AB">
      <w:pPr>
        <w:pStyle w:val="ListBulletRS12"/>
        <w:numPr>
          <w:ilvl w:val="0"/>
          <w:numId w:val="0"/>
        </w:numPr>
      </w:pPr>
    </w:p>
    <w:p w14:paraId="539C9002" w14:textId="77777777" w:rsidR="006919AB" w:rsidRDefault="006919AB" w:rsidP="006919AB">
      <w:pPr>
        <w:pStyle w:val="HeadingBasicRS12"/>
      </w:pPr>
      <w:r>
        <w:t xml:space="preserve">Total Estimated Costs for Year 2:  </w:t>
      </w:r>
      <w:r w:rsidRPr="00FE4142">
        <w:rPr>
          <w:rFonts w:ascii="Times New Roman" w:hAnsi="Times New Roman"/>
          <w:b w:val="0"/>
          <w:sz w:val="24"/>
          <w:szCs w:val="24"/>
        </w:rPr>
        <w:t>$</w:t>
      </w:r>
      <w:r w:rsidRPr="00CC75D2">
        <w:rPr>
          <w:rFonts w:ascii="Times New Roman" w:hAnsi="Times New Roman"/>
          <w:b w:val="0"/>
          <w:sz w:val="24"/>
          <w:szCs w:val="24"/>
          <w:highlight w:val="yellow"/>
        </w:rPr>
        <w:t>247,100.00</w:t>
      </w:r>
    </w:p>
    <w:p w14:paraId="384D8CAC" w14:textId="77777777" w:rsidR="006919AB" w:rsidRPr="006919AB" w:rsidRDefault="006919AB" w:rsidP="006919AB"/>
    <w:p w14:paraId="121A6433" w14:textId="77777777" w:rsidR="006919AB" w:rsidRPr="006919AB" w:rsidRDefault="006919AB" w:rsidP="006919AB"/>
    <w:p w14:paraId="1982B778" w14:textId="77777777" w:rsidR="00B014D6" w:rsidRDefault="00B014D6">
      <w:r>
        <w:br w:type="page"/>
      </w:r>
    </w:p>
    <w:p w14:paraId="46C54040" w14:textId="77777777" w:rsidR="003566C4" w:rsidRPr="00203F58" w:rsidRDefault="003566C4" w:rsidP="00D35597">
      <w:pPr>
        <w:pStyle w:val="Heading2"/>
      </w:pPr>
      <w:bookmarkStart w:id="69" w:name="_Toc224364518"/>
      <w:bookmarkStart w:id="70" w:name="_Toc228268686"/>
      <w:r>
        <w:lastRenderedPageBreak/>
        <w:t>Co-Investigator &lt;Name&gt; Budget Details</w:t>
      </w:r>
      <w:bookmarkEnd w:id="69"/>
      <w:bookmarkEnd w:id="70"/>
    </w:p>
    <w:p w14:paraId="183E9FEF" w14:textId="77777777" w:rsidR="003566C4" w:rsidRDefault="006919AB" w:rsidP="006919AB">
      <w:pPr>
        <w:pStyle w:val="NoteBodyRS12"/>
      </w:pPr>
      <w:r>
        <w:t xml:space="preserve">Insert budget details for each </w:t>
      </w:r>
      <w:r w:rsidR="00D35597">
        <w:t xml:space="preserve">non-JPL </w:t>
      </w:r>
      <w:r>
        <w:t>Co-Investigator here, with the same level of detail as the JPL budget section</w:t>
      </w:r>
      <w:r w:rsidR="00D35597">
        <w:t>.</w:t>
      </w:r>
    </w:p>
    <w:p w14:paraId="358A4EA5" w14:textId="77777777" w:rsidR="00D35597" w:rsidRDefault="00D35597" w:rsidP="006919AB">
      <w:pPr>
        <w:pStyle w:val="NoteBodyRS12"/>
      </w:pPr>
      <w:r>
        <w:t>Budgets for Co-Investigators from the same institution should be presented as a single institutional budget.</w:t>
      </w:r>
    </w:p>
    <w:p w14:paraId="15F7D9F9" w14:textId="77777777" w:rsidR="006919AB" w:rsidRDefault="006919AB" w:rsidP="006919AB">
      <w:pPr>
        <w:pStyle w:val="BodyRS12"/>
      </w:pPr>
    </w:p>
    <w:p w14:paraId="6071EA9D" w14:textId="77777777" w:rsidR="006919AB" w:rsidRDefault="006919AB" w:rsidP="006919AB">
      <w:pPr>
        <w:pStyle w:val="BodyRS12"/>
      </w:pPr>
    </w:p>
    <w:p w14:paraId="0D427BFB" w14:textId="77777777" w:rsidR="004D6668" w:rsidRPr="004D6668" w:rsidRDefault="004D6668" w:rsidP="00602892">
      <w:pPr>
        <w:pStyle w:val="BodyRS12"/>
      </w:pPr>
    </w:p>
    <w:sectPr w:rsidR="004D6668" w:rsidRPr="004D6668" w:rsidSect="00F561C9">
      <w:pgSz w:w="12240" w:h="15840" w:code="1"/>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B872F0D" w14:textId="77777777" w:rsidR="00614E9D" w:rsidRDefault="00614E9D" w:rsidP="00A00111">
      <w:r>
        <w:separator/>
      </w:r>
    </w:p>
    <w:p w14:paraId="6C24F24B" w14:textId="77777777" w:rsidR="00614E9D" w:rsidRDefault="00614E9D"/>
    <w:p w14:paraId="607008A7" w14:textId="77777777" w:rsidR="00614E9D" w:rsidRDefault="00614E9D"/>
    <w:p w14:paraId="4508CD9A" w14:textId="77777777" w:rsidR="00614E9D" w:rsidRDefault="00614E9D"/>
  </w:endnote>
  <w:endnote w:type="continuationSeparator" w:id="0">
    <w:p w14:paraId="73741582" w14:textId="77777777" w:rsidR="00614E9D" w:rsidRDefault="00614E9D" w:rsidP="00A00111">
      <w:r>
        <w:continuationSeparator/>
      </w:r>
    </w:p>
    <w:p w14:paraId="476A0401" w14:textId="77777777" w:rsidR="00614E9D" w:rsidRDefault="00614E9D"/>
    <w:p w14:paraId="492863DE" w14:textId="77777777" w:rsidR="00614E9D" w:rsidRDefault="00614E9D"/>
    <w:p w14:paraId="2D8C1CC2" w14:textId="77777777" w:rsidR="00614E9D" w:rsidRDefault="00614E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New Roman Bold">
    <w:panose1 w:val="020208030705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Arial Bold">
    <w:panose1 w:val="020B07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American Typewriter">
    <w:panose1 w:val="02090604020004020304"/>
    <w:charset w:val="00"/>
    <w:family w:val="auto"/>
    <w:pitch w:val="variable"/>
    <w:sig w:usb0="A000006F" w:usb1="00000019" w:usb2="00000000" w:usb3="00000000" w:csb0="000001FB"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52F8A5" w14:textId="77777777" w:rsidR="00614E9D" w:rsidRDefault="00614E9D" w:rsidP="003D0C6D">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E916B8">
      <w:rPr>
        <w:rStyle w:val="PageNumber"/>
        <w:noProof/>
      </w:rPr>
      <w:t>ii</w:t>
    </w:r>
    <w:r>
      <w:rPr>
        <w:rStyle w:val="PageNumber"/>
      </w:rPr>
      <w:fldChar w:fldCharType="end"/>
    </w:r>
  </w:p>
  <w:p w14:paraId="1119B3E0" w14:textId="77777777" w:rsidR="00614E9D" w:rsidRDefault="00614E9D" w:rsidP="00626ECC">
    <w:pPr>
      <w:pStyle w:val="FooterDisclaimerRS12"/>
    </w:pPr>
    <w:r w:rsidRPr="001B4112">
      <w:rPr>
        <w:rFonts w:cs="Arial"/>
      </w:rPr>
      <w:t xml:space="preserve">Use or disclosure of information contained on this sheet is subject to the restriction on the </w:t>
    </w:r>
    <w:r>
      <w:rPr>
        <w:rFonts w:cs="Arial"/>
      </w:rPr>
      <w:t>Cover P</w:t>
    </w:r>
    <w:r w:rsidRPr="001B4112">
      <w:rPr>
        <w:rFonts w:cs="Arial"/>
      </w:rPr>
      <w:t>age of this proposal.</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BC119" w14:textId="77777777" w:rsidR="00614E9D" w:rsidRDefault="00614E9D" w:rsidP="003D0C6D">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E916B8">
      <w:rPr>
        <w:rStyle w:val="PageNumber"/>
        <w:noProof/>
      </w:rPr>
      <w:t>1-15</w:t>
    </w:r>
    <w:r>
      <w:rPr>
        <w:rStyle w:val="PageNumber"/>
      </w:rPr>
      <w:fldChar w:fldCharType="end"/>
    </w:r>
  </w:p>
  <w:p w14:paraId="13EBAC68" w14:textId="77777777" w:rsidR="00614E9D" w:rsidRDefault="00614E9D" w:rsidP="00626ECC">
    <w:pPr>
      <w:pStyle w:val="FooterDisclaimerRS12"/>
    </w:pPr>
    <w:r w:rsidRPr="001B4112">
      <w:rPr>
        <w:rFonts w:cs="Arial"/>
      </w:rPr>
      <w:t xml:space="preserve">Use or disclosure of information contained on this sheet is subject to the restriction on the </w:t>
    </w:r>
    <w:r>
      <w:rPr>
        <w:rFonts w:cs="Arial"/>
      </w:rPr>
      <w:t>Cover P</w:t>
    </w:r>
    <w:r w:rsidRPr="001B4112">
      <w:rPr>
        <w:rFonts w:cs="Arial"/>
      </w:rPr>
      <w:t>age of this proposal.</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AAF082" w14:textId="77777777" w:rsidR="00614E9D" w:rsidRDefault="00614E9D" w:rsidP="003D0C6D">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E916B8">
      <w:rPr>
        <w:rStyle w:val="PageNumber"/>
        <w:noProof/>
      </w:rPr>
      <w:t>2-1</w:t>
    </w:r>
    <w:r>
      <w:rPr>
        <w:rStyle w:val="PageNumber"/>
      </w:rPr>
      <w:fldChar w:fldCharType="end"/>
    </w:r>
  </w:p>
  <w:p w14:paraId="0FD97F60" w14:textId="77777777" w:rsidR="00614E9D" w:rsidRDefault="00614E9D" w:rsidP="00626ECC">
    <w:pPr>
      <w:pStyle w:val="FooterDisclaimerRS12"/>
    </w:pPr>
    <w:r w:rsidRPr="001B4112">
      <w:rPr>
        <w:rFonts w:cs="Arial"/>
      </w:rPr>
      <w:t xml:space="preserve">Use or disclosure of information contained on this sheet is subject to the restriction on the </w:t>
    </w:r>
    <w:r>
      <w:rPr>
        <w:rFonts w:cs="Arial"/>
      </w:rPr>
      <w:t>Cover P</w:t>
    </w:r>
    <w:r w:rsidRPr="001B4112">
      <w:rPr>
        <w:rFonts w:cs="Arial"/>
      </w:rPr>
      <w:t>age of this proposal.</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3D888" w14:textId="77777777" w:rsidR="00614E9D" w:rsidRDefault="00614E9D" w:rsidP="003D0C6D">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E916B8">
      <w:rPr>
        <w:rStyle w:val="PageNumber"/>
        <w:noProof/>
      </w:rPr>
      <w:t>3-4</w:t>
    </w:r>
    <w:r>
      <w:rPr>
        <w:rStyle w:val="PageNumber"/>
      </w:rPr>
      <w:fldChar w:fldCharType="end"/>
    </w:r>
  </w:p>
  <w:p w14:paraId="0BA6C4DB" w14:textId="77777777" w:rsidR="00614E9D" w:rsidRDefault="00614E9D" w:rsidP="00626ECC">
    <w:pPr>
      <w:pStyle w:val="FooterDisclaimerRS12"/>
    </w:pPr>
    <w:r w:rsidRPr="001B4112">
      <w:rPr>
        <w:rFonts w:cs="Arial"/>
      </w:rPr>
      <w:t xml:space="preserve">Use or disclosure of information contained on this sheet is subject to the restriction on the </w:t>
    </w:r>
    <w:r>
      <w:rPr>
        <w:rFonts w:cs="Arial"/>
      </w:rPr>
      <w:t>Cover P</w:t>
    </w:r>
    <w:r w:rsidRPr="001B4112">
      <w:rPr>
        <w:rFonts w:cs="Arial"/>
      </w:rPr>
      <w:t>age of this proposal.</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B100A5" w14:textId="77777777" w:rsidR="00614E9D" w:rsidRDefault="00614E9D" w:rsidP="003D0C6D">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E916B8">
      <w:rPr>
        <w:rStyle w:val="PageNumber"/>
        <w:noProof/>
      </w:rPr>
      <w:t>6-15</w:t>
    </w:r>
    <w:r>
      <w:rPr>
        <w:rStyle w:val="PageNumber"/>
      </w:rPr>
      <w:fldChar w:fldCharType="end"/>
    </w:r>
  </w:p>
  <w:p w14:paraId="0472937C" w14:textId="77777777" w:rsidR="00614E9D" w:rsidRDefault="00614E9D" w:rsidP="00B3173E">
    <w:pPr>
      <w:pStyle w:val="FooterDisclaimerRS12"/>
    </w:pPr>
    <w:r w:rsidRPr="001B4112">
      <w:rPr>
        <w:rFonts w:cs="Arial"/>
      </w:rPr>
      <w:t xml:space="preserve">Use or disclosure of information contained on this sheet is subject to the restriction on the </w:t>
    </w:r>
    <w:r>
      <w:rPr>
        <w:rFonts w:cs="Arial"/>
      </w:rPr>
      <w:t>Cover P</w:t>
    </w:r>
    <w:r w:rsidRPr="001B4112">
      <w:rPr>
        <w:rFonts w:cs="Arial"/>
      </w:rPr>
      <w:t>age of this proposal.</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379BACC" w14:textId="77777777" w:rsidR="00614E9D" w:rsidRDefault="00614E9D" w:rsidP="00A00111">
      <w:r>
        <w:separator/>
      </w:r>
    </w:p>
    <w:p w14:paraId="3FFFCD3F" w14:textId="77777777" w:rsidR="00614E9D" w:rsidRDefault="00614E9D"/>
    <w:p w14:paraId="5371B903" w14:textId="77777777" w:rsidR="00614E9D" w:rsidRDefault="00614E9D"/>
    <w:p w14:paraId="4CD37ABC" w14:textId="77777777" w:rsidR="00614E9D" w:rsidRDefault="00614E9D"/>
  </w:footnote>
  <w:footnote w:type="continuationSeparator" w:id="0">
    <w:p w14:paraId="0AFC913E" w14:textId="77777777" w:rsidR="00614E9D" w:rsidRDefault="00614E9D" w:rsidP="00A00111">
      <w:r>
        <w:continuationSeparator/>
      </w:r>
    </w:p>
    <w:p w14:paraId="165CA1C9" w14:textId="77777777" w:rsidR="00614E9D" w:rsidRDefault="00614E9D"/>
    <w:p w14:paraId="7AB76093" w14:textId="77777777" w:rsidR="00614E9D" w:rsidRDefault="00614E9D"/>
    <w:p w14:paraId="6800EF52" w14:textId="77777777" w:rsidR="00614E9D" w:rsidRDefault="00614E9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15D396" w14:textId="7B1372CC" w:rsidR="00614E9D" w:rsidRPr="001F1EF2" w:rsidRDefault="00614E9D" w:rsidP="005451C0">
    <w:pPr>
      <w:pStyle w:val="Header"/>
      <w:rPr>
        <w:szCs w:val="22"/>
      </w:rPr>
    </w:pPr>
    <w:r>
      <w:t>ROSES 2013</w:t>
    </w:r>
    <w:r w:rsidRPr="001F1EF2">
      <w:tab/>
    </w:r>
    <w:r>
      <w:t>Climate Model Diagnostic Analyzer with Observational Data</w:t>
    </w:r>
  </w:p>
  <w:p w14:paraId="5F62E095" w14:textId="77777777" w:rsidR="00614E9D" w:rsidRDefault="00614E9D" w:rsidP="005451C0">
    <w:pPr>
      <w:pStyle w:val="Header"/>
      <w:pBdr>
        <w:bottom w:val="single" w:sz="4" w:space="1" w:color="auto"/>
      </w:pBdr>
    </w:pPr>
    <w:r w:rsidRPr="001F1EF2">
      <w:t xml:space="preserve">NRA </w:t>
    </w:r>
    <w:r>
      <w:t>NNH13</w:t>
    </w:r>
    <w:r w:rsidRPr="00136580">
      <w:t>ZDA001N</w:t>
    </w:r>
    <w:r>
      <w:t>-ACCESS</w:t>
    </w:r>
    <w:r>
      <w:tab/>
      <w:t>ACCESS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B170F" w14:textId="77777777" w:rsidR="00614E9D" w:rsidRDefault="00614E9D"/>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A32488" w14:textId="77777777" w:rsidR="00614E9D" w:rsidRDefault="00614E9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7C"/>
    <w:multiLevelType w:val="singleLevel"/>
    <w:tmpl w:val="08A87E9A"/>
    <w:lvl w:ilvl="0">
      <w:start w:val="1"/>
      <w:numFmt w:val="decimal"/>
      <w:lvlText w:val="%1."/>
      <w:lvlJc w:val="left"/>
      <w:pPr>
        <w:tabs>
          <w:tab w:val="num" w:pos="1800"/>
        </w:tabs>
        <w:ind w:left="1800" w:hanging="360"/>
      </w:pPr>
    </w:lvl>
  </w:abstractNum>
  <w:abstractNum w:abstractNumId="1">
    <w:nsid w:val="FFFFFF7D"/>
    <w:multiLevelType w:val="singleLevel"/>
    <w:tmpl w:val="2A64B76A"/>
    <w:lvl w:ilvl="0">
      <w:start w:val="1"/>
      <w:numFmt w:val="decimal"/>
      <w:lvlText w:val="%1."/>
      <w:lvlJc w:val="left"/>
      <w:pPr>
        <w:tabs>
          <w:tab w:val="num" w:pos="1440"/>
        </w:tabs>
        <w:ind w:left="1440" w:hanging="360"/>
      </w:pPr>
    </w:lvl>
  </w:abstractNum>
  <w:abstractNum w:abstractNumId="2">
    <w:nsid w:val="FFFFFF7E"/>
    <w:multiLevelType w:val="singleLevel"/>
    <w:tmpl w:val="30C445A4"/>
    <w:lvl w:ilvl="0">
      <w:start w:val="1"/>
      <w:numFmt w:val="decimal"/>
      <w:lvlText w:val="%1."/>
      <w:lvlJc w:val="left"/>
      <w:pPr>
        <w:tabs>
          <w:tab w:val="num" w:pos="1080"/>
        </w:tabs>
        <w:ind w:left="1080" w:hanging="360"/>
      </w:pPr>
    </w:lvl>
  </w:abstractNum>
  <w:abstractNum w:abstractNumId="3">
    <w:nsid w:val="FFFFFF7F"/>
    <w:multiLevelType w:val="singleLevel"/>
    <w:tmpl w:val="76643BEC"/>
    <w:lvl w:ilvl="0">
      <w:start w:val="1"/>
      <w:numFmt w:val="decimal"/>
      <w:lvlText w:val="%1."/>
      <w:lvlJc w:val="left"/>
      <w:pPr>
        <w:tabs>
          <w:tab w:val="num" w:pos="720"/>
        </w:tabs>
        <w:ind w:left="720" w:hanging="360"/>
      </w:pPr>
    </w:lvl>
  </w:abstractNum>
  <w:abstractNum w:abstractNumId="4">
    <w:nsid w:val="FFFFFF80"/>
    <w:multiLevelType w:val="singleLevel"/>
    <w:tmpl w:val="3624615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6AC8D1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5CCD02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CEDAFED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F3CB850"/>
    <w:lvl w:ilvl="0">
      <w:start w:val="1"/>
      <w:numFmt w:val="decimal"/>
      <w:lvlText w:val="%1."/>
      <w:lvlJc w:val="left"/>
      <w:pPr>
        <w:tabs>
          <w:tab w:val="num" w:pos="360"/>
        </w:tabs>
        <w:ind w:left="360" w:hanging="360"/>
      </w:pPr>
    </w:lvl>
  </w:abstractNum>
  <w:abstractNum w:abstractNumId="9">
    <w:nsid w:val="FFFFFF89"/>
    <w:multiLevelType w:val="singleLevel"/>
    <w:tmpl w:val="13806158"/>
    <w:lvl w:ilvl="0">
      <w:start w:val="1"/>
      <w:numFmt w:val="bullet"/>
      <w:lvlText w:val=""/>
      <w:lvlJc w:val="left"/>
      <w:pPr>
        <w:tabs>
          <w:tab w:val="num" w:pos="360"/>
        </w:tabs>
        <w:ind w:left="360" w:hanging="360"/>
      </w:pPr>
      <w:rPr>
        <w:rFonts w:ascii="Symbol" w:hAnsi="Symbol" w:hint="default"/>
      </w:rPr>
    </w:lvl>
  </w:abstractNum>
  <w:abstractNum w:abstractNumId="10">
    <w:nsid w:val="062279B5"/>
    <w:multiLevelType w:val="hybridMultilevel"/>
    <w:tmpl w:val="CD8E5FEA"/>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1">
    <w:nsid w:val="0932736E"/>
    <w:multiLevelType w:val="hybridMultilevel"/>
    <w:tmpl w:val="2242C8EC"/>
    <w:lvl w:ilvl="0" w:tplc="280CBDD4">
      <w:start w:val="138"/>
      <w:numFmt w:val="bullet"/>
      <w:pStyle w:val="NoteBulletRS12"/>
      <w:lvlText w:val="•"/>
      <w:lvlJc w:val="left"/>
      <w:pPr>
        <w:tabs>
          <w:tab w:val="num" w:pos="360"/>
        </w:tabs>
        <w:ind w:left="360" w:hanging="360"/>
      </w:pPr>
      <w:rPr>
        <w:rFonts w:ascii="Arial" w:hAnsi="Arial" w:hint="default"/>
        <w:caps w:val="0"/>
        <w:strike w:val="0"/>
        <w:dstrike w:val="0"/>
        <w:vanish w:val="0"/>
        <w:color w:val="FF0000"/>
        <w:ker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09C90497"/>
    <w:multiLevelType w:val="hybridMultilevel"/>
    <w:tmpl w:val="590A5010"/>
    <w:lvl w:ilvl="0" w:tplc="F8E86982">
      <w:start w:val="1"/>
      <w:numFmt w:val="decimal"/>
      <w:pStyle w:val="NoteAOListRS12"/>
      <w:lvlText w:val="%1."/>
      <w:lvlJc w:val="left"/>
      <w:pPr>
        <w:tabs>
          <w:tab w:val="num" w:pos="360"/>
        </w:tabs>
        <w:ind w:left="360" w:hanging="360"/>
      </w:pPr>
      <w:rPr>
        <w:rFonts w:ascii="Times New Roman" w:hAnsi="Times New Roman" w:hint="default"/>
        <w:caps w:val="0"/>
        <w:strike w:val="0"/>
        <w:dstrike w:val="0"/>
        <w:vanish w:val="0"/>
        <w:color w:val="0000FF"/>
        <w:ker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145F43FA"/>
    <w:multiLevelType w:val="hybridMultilevel"/>
    <w:tmpl w:val="CB24C0FC"/>
    <w:lvl w:ilvl="0" w:tplc="D18CA0D6">
      <w:start w:val="1"/>
      <w:numFmt w:val="bullet"/>
      <w:pStyle w:val="ListBullet2RS12"/>
      <w:lvlText w:val="–"/>
      <w:lvlJc w:val="left"/>
      <w:pPr>
        <w:tabs>
          <w:tab w:val="num" w:pos="690"/>
        </w:tabs>
        <w:ind w:left="690" w:hanging="240"/>
      </w:pPr>
      <w:rPr>
        <w:rFonts w:ascii="Times New Roman Bold" w:hAnsi="Times New Roman Bold" w:cs="Times New Roman" w:hint="default"/>
        <w:b/>
        <w:i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B25CFAC8">
      <w:start w:val="1"/>
      <w:numFmt w:val="bullet"/>
      <w:lvlText w:val="•"/>
      <w:lvlJc w:val="left"/>
      <w:pPr>
        <w:tabs>
          <w:tab w:val="num" w:pos="1440"/>
        </w:tabs>
        <w:ind w:left="1440" w:hanging="360"/>
      </w:pPr>
      <w:rPr>
        <w:rFonts w:ascii="Times" w:hAnsi="Times" w:hint="default"/>
        <w:b/>
        <w:i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nsid w:val="15674CA1"/>
    <w:multiLevelType w:val="hybridMultilevel"/>
    <w:tmpl w:val="4AF61AC8"/>
    <w:lvl w:ilvl="0" w:tplc="EAEE5C96">
      <w:start w:val="1"/>
      <w:numFmt w:val="lowerLetter"/>
      <w:lvlText w:val="%1."/>
      <w:lvlJc w:val="left"/>
      <w:pPr>
        <w:tabs>
          <w:tab w:val="num" w:pos="720"/>
        </w:tabs>
        <w:ind w:left="720" w:hanging="360"/>
      </w:pPr>
      <w:rPr>
        <w:rFonts w:ascii="Times New Roman" w:hAnsi="Times New Roman" w:hint="default"/>
        <w:b w:val="0"/>
        <w:i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6196F5E"/>
    <w:multiLevelType w:val="multilevel"/>
    <w:tmpl w:val="DF020052"/>
    <w:lvl w:ilvl="0">
      <w:start w:val="1"/>
      <w:numFmt w:val="decimal"/>
      <w:pStyle w:val="Heading1"/>
      <w:lvlText w:val="%1"/>
      <w:lvlJc w:val="left"/>
      <w:pPr>
        <w:tabs>
          <w:tab w:val="num" w:pos="432"/>
        </w:tabs>
        <w:ind w:left="432" w:hanging="432"/>
      </w:pPr>
      <w:rPr>
        <w:rFonts w:hint="default"/>
        <w:b/>
        <w:bCs w:val="0"/>
        <w:i w:val="0"/>
        <w:iCs w:val="0"/>
        <w:caps w:val="0"/>
        <w:smallCaps w:val="0"/>
        <w:strike w:val="0"/>
        <w:dstrike w:val="0"/>
        <w:vanish w:val="0"/>
        <w:color w:val="000000"/>
        <w:spacing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576"/>
        </w:tabs>
        <w:ind w:left="576" w:hanging="576"/>
      </w:pPr>
      <w:rPr>
        <w:rFonts w:hint="default"/>
        <w:b/>
        <w:bCs w:val="0"/>
        <w:i w:val="0"/>
        <w:iCs w:val="0"/>
        <w:caps w:val="0"/>
        <w:smallCaps w:val="0"/>
        <w:strike w:val="0"/>
        <w:dstrike w:val="0"/>
        <w:vanish w:val="0"/>
        <w:color w:val="000000"/>
        <w:spacing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720"/>
        </w:tabs>
        <w:ind w:left="720" w:hanging="720"/>
      </w:pPr>
      <w:rPr>
        <w:rFonts w:hint="default"/>
        <w:b/>
        <w:i/>
      </w:rPr>
    </w:lvl>
    <w:lvl w:ilvl="3">
      <w:start w:val="1"/>
      <w:numFmt w:val="decimal"/>
      <w:pStyle w:val="Heading4"/>
      <w:lvlText w:val="%1.%2.%3.%4"/>
      <w:lvlJc w:val="left"/>
      <w:pPr>
        <w:tabs>
          <w:tab w:val="num" w:pos="864"/>
        </w:tabs>
        <w:ind w:left="864" w:hanging="864"/>
      </w:pPr>
      <w:rPr>
        <w:rFonts w:hint="default"/>
        <w:b w:val="0"/>
        <w:i w:val="0"/>
      </w:rPr>
    </w:lvl>
    <w:lvl w:ilvl="4">
      <w:start w:val="1"/>
      <w:numFmt w:val="decimal"/>
      <w:pStyle w:val="Heading5"/>
      <w:lvlText w:val="%1.%2.%3.%4.%5"/>
      <w:lvlJc w:val="left"/>
      <w:pPr>
        <w:tabs>
          <w:tab w:val="num" w:pos="1008"/>
        </w:tabs>
        <w:ind w:left="1008" w:hanging="1008"/>
      </w:pPr>
      <w:rPr>
        <w:rFonts w:hint="default"/>
        <w:b w:val="0"/>
        <w:i/>
      </w:rPr>
    </w:lvl>
    <w:lvl w:ilvl="5">
      <w:start w:val="1"/>
      <w:numFmt w:val="decimal"/>
      <w:pStyle w:val="Heading6"/>
      <w:lvlText w:val="%1.%2.%3.%4.%5.%6"/>
      <w:lvlJc w:val="left"/>
      <w:pPr>
        <w:tabs>
          <w:tab w:val="num" w:pos="1152"/>
        </w:tabs>
        <w:ind w:left="1152" w:hanging="1152"/>
      </w:pPr>
      <w:rPr>
        <w:rFonts w:hint="default"/>
        <w:b w:val="0"/>
        <w:i/>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nsid w:val="24CF47EC"/>
    <w:multiLevelType w:val="hybridMultilevel"/>
    <w:tmpl w:val="EEF0FD6E"/>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Symbol"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Symbol"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Symbol" w:hint="default"/>
      </w:rPr>
    </w:lvl>
    <w:lvl w:ilvl="8" w:tplc="04090005" w:tentative="1">
      <w:start w:val="1"/>
      <w:numFmt w:val="bullet"/>
      <w:lvlText w:val=""/>
      <w:lvlJc w:val="left"/>
      <w:pPr>
        <w:ind w:left="6970" w:hanging="360"/>
      </w:pPr>
      <w:rPr>
        <w:rFonts w:ascii="Wingdings" w:hAnsi="Wingdings" w:hint="default"/>
      </w:rPr>
    </w:lvl>
  </w:abstractNum>
  <w:abstractNum w:abstractNumId="17">
    <w:nsid w:val="2C0325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F7F537E"/>
    <w:multiLevelType w:val="hybridMultilevel"/>
    <w:tmpl w:val="6E2AA99A"/>
    <w:lvl w:ilvl="0" w:tplc="34FC0474">
      <w:start w:val="1"/>
      <w:numFmt w:val="decimal"/>
      <w:pStyle w:val="ListNumberedRS12"/>
      <w:lvlText w:val="%1."/>
      <w:lvlJc w:val="left"/>
      <w:pPr>
        <w:tabs>
          <w:tab w:val="num" w:pos="360"/>
        </w:tabs>
        <w:ind w:left="360" w:hanging="360"/>
      </w:pPr>
      <w:rPr>
        <w:rFonts w:ascii="Times New Roman" w:hAnsi="Times New Roman" w:hint="default"/>
        <w:b w:val="0"/>
        <w:i w:val="0"/>
        <w:caps w:val="0"/>
        <w:strike w:val="0"/>
        <w:dstrike w:val="0"/>
        <w:vanish w:val="0"/>
        <w:color w:val="auto"/>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nsid w:val="31E60FF8"/>
    <w:multiLevelType w:val="hybridMultilevel"/>
    <w:tmpl w:val="55089498"/>
    <w:lvl w:ilvl="0" w:tplc="52306582">
      <w:start w:val="1"/>
      <w:numFmt w:val="bullet"/>
      <w:pStyle w:val="TableSubBulletRS12"/>
      <w:lvlText w:val="–"/>
      <w:lvlJc w:val="left"/>
      <w:pPr>
        <w:tabs>
          <w:tab w:val="num" w:pos="288"/>
        </w:tabs>
        <w:ind w:left="288" w:hanging="144"/>
      </w:pPr>
      <w:rPr>
        <w:rFonts w:ascii="Arial" w:hAnsi="Arial" w:hint="default"/>
        <w:caps w:val="0"/>
        <w:strike w:val="0"/>
        <w:dstrike w:val="0"/>
        <w:vanish w:val="0"/>
        <w:color w:val="00000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22864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2DE3E81"/>
    <w:multiLevelType w:val="hybridMultilevel"/>
    <w:tmpl w:val="3B4E6E02"/>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2">
    <w:nsid w:val="33CF4719"/>
    <w:multiLevelType w:val="hybridMultilevel"/>
    <w:tmpl w:val="A8762BBC"/>
    <w:lvl w:ilvl="0" w:tplc="21F07234">
      <w:start w:val="1"/>
      <w:numFmt w:val="bullet"/>
      <w:pStyle w:val="ResumeBulletRS12"/>
      <w:lvlText w:val="•"/>
      <w:lvlJc w:val="left"/>
      <w:pPr>
        <w:ind w:left="720" w:hanging="360"/>
      </w:pPr>
      <w:rPr>
        <w:rFonts w:ascii="Times New Roman Bold" w:hAnsi="Times New Roman Bold" w:cs="Times New Roman"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7F20DC6"/>
    <w:multiLevelType w:val="hybridMultilevel"/>
    <w:tmpl w:val="EF02A4B0"/>
    <w:lvl w:ilvl="0" w:tplc="96166876">
      <w:start w:val="1"/>
      <w:numFmt w:val="bullet"/>
      <w:pStyle w:val="NoteAOBulletRS12"/>
      <w:lvlText w:val="•"/>
      <w:lvlJc w:val="left"/>
      <w:pPr>
        <w:tabs>
          <w:tab w:val="num" w:pos="360"/>
        </w:tabs>
        <w:ind w:left="360" w:hanging="360"/>
      </w:pPr>
      <w:rPr>
        <w:rFonts w:ascii="Arial" w:hAnsi="Aria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B8B0AA3"/>
    <w:multiLevelType w:val="hybridMultilevel"/>
    <w:tmpl w:val="91528638"/>
    <w:lvl w:ilvl="0" w:tplc="89866594">
      <w:start w:val="1"/>
      <w:numFmt w:val="bullet"/>
      <w:pStyle w:val="NoteAOSubBulletRS12"/>
      <w:lvlText w:val="–"/>
      <w:lvlJc w:val="left"/>
      <w:pPr>
        <w:tabs>
          <w:tab w:val="num" w:pos="720"/>
        </w:tabs>
        <w:ind w:left="720" w:hanging="360"/>
      </w:pPr>
      <w:rPr>
        <w:rFonts w:ascii="Times New Roman" w:hAnsi="Times New Roman" w:cs="Times New Roman" w:hint="default"/>
        <w:color w:val="0000FF"/>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01C2EC4"/>
    <w:multiLevelType w:val="hybridMultilevel"/>
    <w:tmpl w:val="C1742CEE"/>
    <w:lvl w:ilvl="0" w:tplc="9AA067DA">
      <w:start w:val="1"/>
      <w:numFmt w:val="lowerLetter"/>
      <w:pStyle w:val="TableAlphaRS12"/>
      <w:lvlText w:val="%1."/>
      <w:lvlJc w:val="left"/>
      <w:pPr>
        <w:ind w:left="720" w:hanging="360"/>
      </w:pPr>
      <w:rPr>
        <w:rFonts w:ascii="Arial Narrow" w:hAnsi="Arial Narro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FB0880"/>
    <w:multiLevelType w:val="hybridMultilevel"/>
    <w:tmpl w:val="B3123316"/>
    <w:lvl w:ilvl="0" w:tplc="3E3AC43A">
      <w:start w:val="1"/>
      <w:numFmt w:val="decimal"/>
      <w:pStyle w:val="NoteListRS12"/>
      <w:lvlText w:val="%1."/>
      <w:lvlJc w:val="left"/>
      <w:pPr>
        <w:tabs>
          <w:tab w:val="num" w:pos="360"/>
        </w:tabs>
        <w:ind w:left="360" w:hanging="360"/>
      </w:pPr>
      <w:rPr>
        <w:rFonts w:ascii="Times New Roman" w:hAnsi="Times New Roman" w:hint="default"/>
        <w:caps w:val="0"/>
        <w:strike w:val="0"/>
        <w:dstrike w:val="0"/>
        <w:vanish w:val="0"/>
        <w:color w:val="FF0000"/>
        <w:ker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95A5843"/>
    <w:multiLevelType w:val="hybridMultilevel"/>
    <w:tmpl w:val="7DCEB4D2"/>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8">
    <w:nsid w:val="499F2B06"/>
    <w:multiLevelType w:val="hybridMultilevel"/>
    <w:tmpl w:val="957C2DEC"/>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9">
    <w:nsid w:val="52030095"/>
    <w:multiLevelType w:val="hybridMultilevel"/>
    <w:tmpl w:val="37262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957399"/>
    <w:multiLevelType w:val="hybridMultilevel"/>
    <w:tmpl w:val="6834EC78"/>
    <w:lvl w:ilvl="0" w:tplc="E13C7532">
      <w:start w:val="1"/>
      <w:numFmt w:val="bullet"/>
      <w:pStyle w:val="ResumeBullet2RS12"/>
      <w:lvlText w:val=""/>
      <w:lvlJc w:val="left"/>
      <w:pPr>
        <w:ind w:left="600" w:hanging="360"/>
      </w:pPr>
      <w:rPr>
        <w:rFonts w:ascii="Symbol" w:hAnsi="Symbol" w:hint="default"/>
        <w:b/>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9B2205"/>
    <w:multiLevelType w:val="hybridMultilevel"/>
    <w:tmpl w:val="A97448B2"/>
    <w:lvl w:ilvl="0" w:tplc="D69A9230">
      <w:start w:val="1"/>
      <w:numFmt w:val="bullet"/>
      <w:pStyle w:val="NoteSubBulletRS12"/>
      <w:lvlText w:val="–"/>
      <w:lvlJc w:val="left"/>
      <w:pPr>
        <w:tabs>
          <w:tab w:val="num" w:pos="720"/>
        </w:tabs>
        <w:ind w:left="720" w:hanging="360"/>
      </w:pPr>
      <w:rPr>
        <w:rFonts w:ascii="Times New Roman" w:hAnsi="Times New Roman" w:cs="Times New Roman" w:hint="default"/>
        <w:color w:val="FF0000"/>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5B5E7EFB"/>
    <w:multiLevelType w:val="multilevel"/>
    <w:tmpl w:val="750E0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BC5631"/>
    <w:multiLevelType w:val="hybridMultilevel"/>
    <w:tmpl w:val="0AF49A9E"/>
    <w:lvl w:ilvl="0" w:tplc="E4D2D410">
      <w:start w:val="1"/>
      <w:numFmt w:val="bullet"/>
      <w:lvlText w:val="•"/>
      <w:lvlJc w:val="left"/>
      <w:pPr>
        <w:ind w:left="360" w:hanging="360"/>
      </w:pPr>
      <w:rPr>
        <w:rFonts w:ascii="Cambria" w:hAnsi="Cambria" w:cs="Times New Roman" w:hint="default"/>
        <w:position w:val="0"/>
        <w:sz w:val="24"/>
        <w:szCs w:val="20"/>
      </w:rPr>
    </w:lvl>
    <w:lvl w:ilvl="1" w:tplc="C1F8BAB2">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0212B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632599A"/>
    <w:multiLevelType w:val="hybridMultilevel"/>
    <w:tmpl w:val="269C979E"/>
    <w:lvl w:ilvl="0" w:tplc="5E601214">
      <w:start w:val="1"/>
      <w:numFmt w:val="bullet"/>
      <w:pStyle w:val="TableBulletRS12"/>
      <w:lvlText w:val="•"/>
      <w:lvlJc w:val="left"/>
      <w:pPr>
        <w:tabs>
          <w:tab w:val="num" w:pos="144"/>
        </w:tabs>
        <w:ind w:left="144" w:hanging="144"/>
      </w:pPr>
      <w:rPr>
        <w:rFonts w:ascii="Arial" w:hAnsi="Arial" w:hint="default"/>
        <w:color w:val="000000"/>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76430A2"/>
    <w:multiLevelType w:val="hybridMultilevel"/>
    <w:tmpl w:val="A4CA5B86"/>
    <w:lvl w:ilvl="0" w:tplc="50148D76">
      <w:start w:val="1"/>
      <w:numFmt w:val="decimal"/>
      <w:pStyle w:val="TableNumberedRS12"/>
      <w:lvlText w:val="%1."/>
      <w:lvlJc w:val="left"/>
      <w:pPr>
        <w:tabs>
          <w:tab w:val="num" w:pos="288"/>
        </w:tabs>
        <w:ind w:left="288" w:hanging="288"/>
      </w:pPr>
      <w:rPr>
        <w:rFonts w:ascii="Arial Narrow" w:hAnsi="Arial Narrow" w:hint="default"/>
        <w:caps w:val="0"/>
        <w:strike w:val="0"/>
        <w:dstrike w:val="0"/>
        <w:vanish w:val="0"/>
        <w:color w:val="auto"/>
        <w:ker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6E725E0D"/>
    <w:multiLevelType w:val="hybridMultilevel"/>
    <w:tmpl w:val="C504E4AE"/>
    <w:lvl w:ilvl="0" w:tplc="A9E662A0">
      <w:start w:val="1"/>
      <w:numFmt w:val="bullet"/>
      <w:lvlText w:val="•"/>
      <w:lvlJc w:val="left"/>
      <w:pPr>
        <w:tabs>
          <w:tab w:val="num" w:pos="720"/>
        </w:tabs>
        <w:ind w:left="720" w:hanging="360"/>
      </w:pPr>
      <w:rPr>
        <w:rFonts w:ascii="Arial" w:hAnsi="Arial" w:hint="default"/>
      </w:rPr>
    </w:lvl>
    <w:lvl w:ilvl="1" w:tplc="2C4EFEB2">
      <w:numFmt w:val="bullet"/>
      <w:lvlText w:val="–"/>
      <w:lvlJc w:val="left"/>
      <w:pPr>
        <w:tabs>
          <w:tab w:val="num" w:pos="1440"/>
        </w:tabs>
        <w:ind w:left="1440" w:hanging="360"/>
      </w:pPr>
      <w:rPr>
        <w:rFonts w:ascii="Arial" w:hAnsi="Arial" w:hint="default"/>
      </w:rPr>
    </w:lvl>
    <w:lvl w:ilvl="2" w:tplc="ABB6D424" w:tentative="1">
      <w:start w:val="1"/>
      <w:numFmt w:val="bullet"/>
      <w:lvlText w:val="•"/>
      <w:lvlJc w:val="left"/>
      <w:pPr>
        <w:tabs>
          <w:tab w:val="num" w:pos="2160"/>
        </w:tabs>
        <w:ind w:left="2160" w:hanging="360"/>
      </w:pPr>
      <w:rPr>
        <w:rFonts w:ascii="Arial" w:hAnsi="Arial" w:hint="default"/>
      </w:rPr>
    </w:lvl>
    <w:lvl w:ilvl="3" w:tplc="161EF314" w:tentative="1">
      <w:start w:val="1"/>
      <w:numFmt w:val="bullet"/>
      <w:lvlText w:val="•"/>
      <w:lvlJc w:val="left"/>
      <w:pPr>
        <w:tabs>
          <w:tab w:val="num" w:pos="2880"/>
        </w:tabs>
        <w:ind w:left="2880" w:hanging="360"/>
      </w:pPr>
      <w:rPr>
        <w:rFonts w:ascii="Arial" w:hAnsi="Arial" w:hint="default"/>
      </w:rPr>
    </w:lvl>
    <w:lvl w:ilvl="4" w:tplc="02221AE0" w:tentative="1">
      <w:start w:val="1"/>
      <w:numFmt w:val="bullet"/>
      <w:lvlText w:val="•"/>
      <w:lvlJc w:val="left"/>
      <w:pPr>
        <w:tabs>
          <w:tab w:val="num" w:pos="3600"/>
        </w:tabs>
        <w:ind w:left="3600" w:hanging="360"/>
      </w:pPr>
      <w:rPr>
        <w:rFonts w:ascii="Arial" w:hAnsi="Arial" w:hint="default"/>
      </w:rPr>
    </w:lvl>
    <w:lvl w:ilvl="5" w:tplc="66181374" w:tentative="1">
      <w:start w:val="1"/>
      <w:numFmt w:val="bullet"/>
      <w:lvlText w:val="•"/>
      <w:lvlJc w:val="left"/>
      <w:pPr>
        <w:tabs>
          <w:tab w:val="num" w:pos="4320"/>
        </w:tabs>
        <w:ind w:left="4320" w:hanging="360"/>
      </w:pPr>
      <w:rPr>
        <w:rFonts w:ascii="Arial" w:hAnsi="Arial" w:hint="default"/>
      </w:rPr>
    </w:lvl>
    <w:lvl w:ilvl="6" w:tplc="C3DC64A6" w:tentative="1">
      <w:start w:val="1"/>
      <w:numFmt w:val="bullet"/>
      <w:lvlText w:val="•"/>
      <w:lvlJc w:val="left"/>
      <w:pPr>
        <w:tabs>
          <w:tab w:val="num" w:pos="5040"/>
        </w:tabs>
        <w:ind w:left="5040" w:hanging="360"/>
      </w:pPr>
      <w:rPr>
        <w:rFonts w:ascii="Arial" w:hAnsi="Arial" w:hint="default"/>
      </w:rPr>
    </w:lvl>
    <w:lvl w:ilvl="7" w:tplc="8F6804BA" w:tentative="1">
      <w:start w:val="1"/>
      <w:numFmt w:val="bullet"/>
      <w:lvlText w:val="•"/>
      <w:lvlJc w:val="left"/>
      <w:pPr>
        <w:tabs>
          <w:tab w:val="num" w:pos="5760"/>
        </w:tabs>
        <w:ind w:left="5760" w:hanging="360"/>
      </w:pPr>
      <w:rPr>
        <w:rFonts w:ascii="Arial" w:hAnsi="Arial" w:hint="default"/>
      </w:rPr>
    </w:lvl>
    <w:lvl w:ilvl="8" w:tplc="CB18D9FE" w:tentative="1">
      <w:start w:val="1"/>
      <w:numFmt w:val="bullet"/>
      <w:lvlText w:val="•"/>
      <w:lvlJc w:val="left"/>
      <w:pPr>
        <w:tabs>
          <w:tab w:val="num" w:pos="6480"/>
        </w:tabs>
        <w:ind w:left="6480" w:hanging="360"/>
      </w:pPr>
      <w:rPr>
        <w:rFonts w:ascii="Arial" w:hAnsi="Arial" w:hint="default"/>
      </w:rPr>
    </w:lvl>
  </w:abstractNum>
  <w:abstractNum w:abstractNumId="38">
    <w:nsid w:val="6F4A4995"/>
    <w:multiLevelType w:val="hybridMultilevel"/>
    <w:tmpl w:val="CFC66136"/>
    <w:lvl w:ilvl="0" w:tplc="5F0A7848">
      <w:start w:val="1"/>
      <w:numFmt w:val="bullet"/>
      <w:pStyle w:val="ListBulletRS12"/>
      <w:lvlText w:val=""/>
      <w:lvlJc w:val="left"/>
      <w:pPr>
        <w:tabs>
          <w:tab w:val="num" w:pos="240"/>
        </w:tabs>
        <w:ind w:left="240" w:hanging="240"/>
      </w:pPr>
      <w:rPr>
        <w:rFonts w:ascii="Symbol" w:hAnsi="Symbol" w:hint="default"/>
        <w:color w:val="000000"/>
        <w:sz w:val="18"/>
        <w:szCs w:val="18"/>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9">
    <w:nsid w:val="777A5A2E"/>
    <w:multiLevelType w:val="hybridMultilevel"/>
    <w:tmpl w:val="B04E1AFC"/>
    <w:lvl w:ilvl="0" w:tplc="6646FFBE">
      <w:start w:val="1"/>
      <w:numFmt w:val="lowerLetter"/>
      <w:pStyle w:val="ListAlphaRS12"/>
      <w:lvlText w:val="%1."/>
      <w:lvlJc w:val="left"/>
      <w:pPr>
        <w:ind w:left="1080" w:hanging="360"/>
      </w:pPr>
      <w:rPr>
        <w:rFonts w:ascii="Times New Roman" w:hAnsi="Times New Roman" w:cs="Times New Roman" w:hint="default"/>
        <w:b w:val="0"/>
        <w:i w:val="0"/>
        <w:iCs w:val="0"/>
        <w:caps w:val="0"/>
        <w:smallCaps w:val="0"/>
        <w:strike w:val="0"/>
        <w:dstrike w:val="0"/>
        <w:outline w:val="0"/>
        <w:shadow w:val="0"/>
        <w:emboss w:val="0"/>
        <w:imprint w:val="0"/>
        <w:noProof w:val="0"/>
        <w:vanish w:val="0"/>
        <w:color w:val="auto"/>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lvlOverride w:ilvl="0">
      <w:startOverride w:val="1"/>
    </w:lvlOverride>
  </w:num>
  <w:num w:numId="2">
    <w:abstractNumId w:val="15"/>
  </w:num>
  <w:num w:numId="3">
    <w:abstractNumId w:val="38"/>
  </w:num>
  <w:num w:numId="4">
    <w:abstractNumId w:val="23"/>
  </w:num>
  <w:num w:numId="5">
    <w:abstractNumId w:val="12"/>
  </w:num>
  <w:num w:numId="6">
    <w:abstractNumId w:val="35"/>
  </w:num>
  <w:num w:numId="7">
    <w:abstractNumId w:val="36"/>
  </w:num>
  <w:num w:numId="8">
    <w:abstractNumId w:val="18"/>
  </w:num>
  <w:num w:numId="9">
    <w:abstractNumId w:val="18"/>
    <w:lvlOverride w:ilvl="0">
      <w:startOverride w:val="1"/>
    </w:lvlOverride>
  </w:num>
  <w:num w:numId="10">
    <w:abstractNumId w:val="36"/>
    <w:lvlOverride w:ilvl="0">
      <w:startOverride w:val="1"/>
    </w:lvlOverride>
  </w:num>
  <w:num w:numId="11">
    <w:abstractNumId w:val="14"/>
  </w:num>
  <w:num w:numId="12">
    <w:abstractNumId w:val="38"/>
  </w:num>
  <w:num w:numId="13">
    <w:abstractNumId w:val="13"/>
  </w:num>
  <w:num w:numId="14">
    <w:abstractNumId w:val="18"/>
  </w:num>
  <w:num w:numId="15">
    <w:abstractNumId w:val="23"/>
  </w:num>
  <w:num w:numId="16">
    <w:abstractNumId w:val="12"/>
  </w:num>
  <w:num w:numId="17">
    <w:abstractNumId w:val="24"/>
  </w:num>
  <w:num w:numId="18">
    <w:abstractNumId w:val="11"/>
  </w:num>
  <w:num w:numId="19">
    <w:abstractNumId w:val="26"/>
  </w:num>
  <w:num w:numId="20">
    <w:abstractNumId w:val="31"/>
  </w:num>
  <w:num w:numId="21">
    <w:abstractNumId w:val="25"/>
  </w:num>
  <w:num w:numId="22">
    <w:abstractNumId w:val="35"/>
  </w:num>
  <w:num w:numId="23">
    <w:abstractNumId w:val="36"/>
  </w:num>
  <w:num w:numId="24">
    <w:abstractNumId w:val="19"/>
  </w:num>
  <w:num w:numId="25">
    <w:abstractNumId w:val="33"/>
  </w:num>
  <w:num w:numId="26">
    <w:abstractNumId w:val="30"/>
  </w:num>
  <w:num w:numId="27">
    <w:abstractNumId w:val="9"/>
  </w:num>
  <w:num w:numId="28">
    <w:abstractNumId w:val="7"/>
  </w:num>
  <w:num w:numId="29">
    <w:abstractNumId w:val="6"/>
  </w:num>
  <w:num w:numId="30">
    <w:abstractNumId w:val="5"/>
  </w:num>
  <w:num w:numId="31">
    <w:abstractNumId w:val="4"/>
  </w:num>
  <w:num w:numId="32">
    <w:abstractNumId w:val="8"/>
  </w:num>
  <w:num w:numId="33">
    <w:abstractNumId w:val="3"/>
  </w:num>
  <w:num w:numId="34">
    <w:abstractNumId w:val="2"/>
  </w:num>
  <w:num w:numId="35">
    <w:abstractNumId w:val="1"/>
  </w:num>
  <w:num w:numId="36">
    <w:abstractNumId w:val="0"/>
  </w:num>
  <w:num w:numId="37">
    <w:abstractNumId w:val="22"/>
  </w:num>
  <w:num w:numId="38">
    <w:abstractNumId w:val="39"/>
  </w:num>
  <w:num w:numId="39">
    <w:abstractNumId w:val="29"/>
  </w:num>
  <w:num w:numId="40">
    <w:abstractNumId w:val="20"/>
  </w:num>
  <w:num w:numId="41">
    <w:abstractNumId w:val="17"/>
  </w:num>
  <w:num w:numId="42">
    <w:abstractNumId w:val="34"/>
  </w:num>
  <w:num w:numId="43">
    <w:abstractNumId w:val="10"/>
  </w:num>
  <w:num w:numId="44">
    <w:abstractNumId w:val="16"/>
  </w:num>
  <w:num w:numId="45">
    <w:abstractNumId w:val="32"/>
  </w:num>
  <w:num w:numId="46">
    <w:abstractNumId w:val="28"/>
  </w:num>
  <w:num w:numId="47">
    <w:abstractNumId w:val="21"/>
  </w:num>
  <w:num w:numId="48">
    <w:abstractNumId w:val="27"/>
  </w:num>
  <w:num w:numId="49">
    <w:abstractNumId w:val="3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5"/>
  <w:embedSystemFont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consecutiveHyphenLimit w:val="3"/>
  <w:defaultTableStyle w:val="PageNumber"/>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2AFA"/>
    <w:rsid w:val="000000A0"/>
    <w:rsid w:val="00000BB6"/>
    <w:rsid w:val="00000D11"/>
    <w:rsid w:val="00000E50"/>
    <w:rsid w:val="00001E7F"/>
    <w:rsid w:val="00002967"/>
    <w:rsid w:val="0000416A"/>
    <w:rsid w:val="000044D6"/>
    <w:rsid w:val="00005A3E"/>
    <w:rsid w:val="00005AE0"/>
    <w:rsid w:val="00006D98"/>
    <w:rsid w:val="00013C61"/>
    <w:rsid w:val="00014203"/>
    <w:rsid w:val="00015550"/>
    <w:rsid w:val="00015604"/>
    <w:rsid w:val="000172A3"/>
    <w:rsid w:val="000204B5"/>
    <w:rsid w:val="000218A8"/>
    <w:rsid w:val="000242D7"/>
    <w:rsid w:val="00024E2D"/>
    <w:rsid w:val="00025A29"/>
    <w:rsid w:val="0002601E"/>
    <w:rsid w:val="00027C63"/>
    <w:rsid w:val="00030EC3"/>
    <w:rsid w:val="000319DB"/>
    <w:rsid w:val="00031A79"/>
    <w:rsid w:val="000329FF"/>
    <w:rsid w:val="000356F1"/>
    <w:rsid w:val="000365B8"/>
    <w:rsid w:val="00037D75"/>
    <w:rsid w:val="00037FE4"/>
    <w:rsid w:val="00043794"/>
    <w:rsid w:val="000439B4"/>
    <w:rsid w:val="00044D11"/>
    <w:rsid w:val="00045312"/>
    <w:rsid w:val="00046837"/>
    <w:rsid w:val="00046C8C"/>
    <w:rsid w:val="00047C33"/>
    <w:rsid w:val="00050223"/>
    <w:rsid w:val="00051A99"/>
    <w:rsid w:val="00051E56"/>
    <w:rsid w:val="00052772"/>
    <w:rsid w:val="000545EB"/>
    <w:rsid w:val="00056853"/>
    <w:rsid w:val="0006464B"/>
    <w:rsid w:val="00065621"/>
    <w:rsid w:val="000675CB"/>
    <w:rsid w:val="00067E55"/>
    <w:rsid w:val="00071621"/>
    <w:rsid w:val="00072214"/>
    <w:rsid w:val="000729F2"/>
    <w:rsid w:val="00075F6E"/>
    <w:rsid w:val="0008045F"/>
    <w:rsid w:val="00082FC5"/>
    <w:rsid w:val="00085637"/>
    <w:rsid w:val="0008657F"/>
    <w:rsid w:val="000867F4"/>
    <w:rsid w:val="000877E3"/>
    <w:rsid w:val="00091B47"/>
    <w:rsid w:val="0009201B"/>
    <w:rsid w:val="00093086"/>
    <w:rsid w:val="00094276"/>
    <w:rsid w:val="00095C6F"/>
    <w:rsid w:val="00096BBF"/>
    <w:rsid w:val="00096F46"/>
    <w:rsid w:val="000A2D50"/>
    <w:rsid w:val="000A4EB6"/>
    <w:rsid w:val="000B0717"/>
    <w:rsid w:val="000B0D50"/>
    <w:rsid w:val="000B3D46"/>
    <w:rsid w:val="000B477C"/>
    <w:rsid w:val="000B4DA9"/>
    <w:rsid w:val="000B6B2F"/>
    <w:rsid w:val="000B6C66"/>
    <w:rsid w:val="000B75E4"/>
    <w:rsid w:val="000C1124"/>
    <w:rsid w:val="000C1B0E"/>
    <w:rsid w:val="000C1B9C"/>
    <w:rsid w:val="000C2856"/>
    <w:rsid w:val="000C2CCE"/>
    <w:rsid w:val="000C2FFC"/>
    <w:rsid w:val="000C346C"/>
    <w:rsid w:val="000C35AA"/>
    <w:rsid w:val="000C4DF7"/>
    <w:rsid w:val="000C6817"/>
    <w:rsid w:val="000D0352"/>
    <w:rsid w:val="000D062C"/>
    <w:rsid w:val="000D0834"/>
    <w:rsid w:val="000D14FC"/>
    <w:rsid w:val="000D2193"/>
    <w:rsid w:val="000D7B4D"/>
    <w:rsid w:val="000E0D41"/>
    <w:rsid w:val="000E115F"/>
    <w:rsid w:val="000E1199"/>
    <w:rsid w:val="000E2A75"/>
    <w:rsid w:val="000E3B10"/>
    <w:rsid w:val="000E45D0"/>
    <w:rsid w:val="000E55DA"/>
    <w:rsid w:val="000E697A"/>
    <w:rsid w:val="000E7AC2"/>
    <w:rsid w:val="000F3CBB"/>
    <w:rsid w:val="000F3F08"/>
    <w:rsid w:val="000F51E8"/>
    <w:rsid w:val="000F5BDA"/>
    <w:rsid w:val="000F6405"/>
    <w:rsid w:val="000F6E4E"/>
    <w:rsid w:val="000F7DF3"/>
    <w:rsid w:val="00100E0A"/>
    <w:rsid w:val="001013A8"/>
    <w:rsid w:val="00101894"/>
    <w:rsid w:val="00103532"/>
    <w:rsid w:val="00104B60"/>
    <w:rsid w:val="001129DB"/>
    <w:rsid w:val="001131DB"/>
    <w:rsid w:val="001134E3"/>
    <w:rsid w:val="001161E1"/>
    <w:rsid w:val="0011642C"/>
    <w:rsid w:val="0011713F"/>
    <w:rsid w:val="001213F4"/>
    <w:rsid w:val="00121668"/>
    <w:rsid w:val="0012303A"/>
    <w:rsid w:val="00123727"/>
    <w:rsid w:val="00123A62"/>
    <w:rsid w:val="00124511"/>
    <w:rsid w:val="00124631"/>
    <w:rsid w:val="00125437"/>
    <w:rsid w:val="001276CA"/>
    <w:rsid w:val="00130D09"/>
    <w:rsid w:val="00130D8C"/>
    <w:rsid w:val="00131044"/>
    <w:rsid w:val="001325CA"/>
    <w:rsid w:val="00132FC6"/>
    <w:rsid w:val="0013373B"/>
    <w:rsid w:val="00136580"/>
    <w:rsid w:val="00137B29"/>
    <w:rsid w:val="00140433"/>
    <w:rsid w:val="00140589"/>
    <w:rsid w:val="0014283A"/>
    <w:rsid w:val="00142C3D"/>
    <w:rsid w:val="00145231"/>
    <w:rsid w:val="001467BB"/>
    <w:rsid w:val="001533D2"/>
    <w:rsid w:val="0015407F"/>
    <w:rsid w:val="001552B4"/>
    <w:rsid w:val="001570BA"/>
    <w:rsid w:val="00160E6E"/>
    <w:rsid w:val="00160EBD"/>
    <w:rsid w:val="00161A99"/>
    <w:rsid w:val="00161E8D"/>
    <w:rsid w:val="00163247"/>
    <w:rsid w:val="0016413E"/>
    <w:rsid w:val="001641EE"/>
    <w:rsid w:val="00165242"/>
    <w:rsid w:val="0016698B"/>
    <w:rsid w:val="00166DCC"/>
    <w:rsid w:val="00167C00"/>
    <w:rsid w:val="00170A35"/>
    <w:rsid w:val="0017156F"/>
    <w:rsid w:val="00171B6D"/>
    <w:rsid w:val="001722D0"/>
    <w:rsid w:val="001724EF"/>
    <w:rsid w:val="00172C7C"/>
    <w:rsid w:val="00174176"/>
    <w:rsid w:val="00174492"/>
    <w:rsid w:val="001752DA"/>
    <w:rsid w:val="00175AE7"/>
    <w:rsid w:val="00176F99"/>
    <w:rsid w:val="00177881"/>
    <w:rsid w:val="001821F4"/>
    <w:rsid w:val="00182356"/>
    <w:rsid w:val="0018246A"/>
    <w:rsid w:val="001849F8"/>
    <w:rsid w:val="001865CB"/>
    <w:rsid w:val="00186DA8"/>
    <w:rsid w:val="00187E32"/>
    <w:rsid w:val="0019195E"/>
    <w:rsid w:val="00191AF7"/>
    <w:rsid w:val="0019597B"/>
    <w:rsid w:val="00196100"/>
    <w:rsid w:val="001962C2"/>
    <w:rsid w:val="00196997"/>
    <w:rsid w:val="001A022F"/>
    <w:rsid w:val="001A104C"/>
    <w:rsid w:val="001A14B3"/>
    <w:rsid w:val="001A14F3"/>
    <w:rsid w:val="001A248A"/>
    <w:rsid w:val="001A2A39"/>
    <w:rsid w:val="001A37FA"/>
    <w:rsid w:val="001A3E10"/>
    <w:rsid w:val="001A4765"/>
    <w:rsid w:val="001A4BCC"/>
    <w:rsid w:val="001A55E8"/>
    <w:rsid w:val="001A665C"/>
    <w:rsid w:val="001A71AE"/>
    <w:rsid w:val="001B1263"/>
    <w:rsid w:val="001B155B"/>
    <w:rsid w:val="001B3F65"/>
    <w:rsid w:val="001B4112"/>
    <w:rsid w:val="001B49C6"/>
    <w:rsid w:val="001B5E5F"/>
    <w:rsid w:val="001B5ECB"/>
    <w:rsid w:val="001B662E"/>
    <w:rsid w:val="001B798E"/>
    <w:rsid w:val="001C265D"/>
    <w:rsid w:val="001C28FC"/>
    <w:rsid w:val="001C2D52"/>
    <w:rsid w:val="001C3206"/>
    <w:rsid w:val="001C4ACB"/>
    <w:rsid w:val="001C7C79"/>
    <w:rsid w:val="001D051E"/>
    <w:rsid w:val="001D1E51"/>
    <w:rsid w:val="001D3A82"/>
    <w:rsid w:val="001D453B"/>
    <w:rsid w:val="001D5B70"/>
    <w:rsid w:val="001D5C56"/>
    <w:rsid w:val="001D6000"/>
    <w:rsid w:val="001D7A77"/>
    <w:rsid w:val="001E3252"/>
    <w:rsid w:val="001E3D7C"/>
    <w:rsid w:val="001E4366"/>
    <w:rsid w:val="001E5053"/>
    <w:rsid w:val="001E7D93"/>
    <w:rsid w:val="001F0A48"/>
    <w:rsid w:val="001F0AD3"/>
    <w:rsid w:val="001F0ED7"/>
    <w:rsid w:val="001F1EF2"/>
    <w:rsid w:val="001F2223"/>
    <w:rsid w:val="001F3414"/>
    <w:rsid w:val="001F6A05"/>
    <w:rsid w:val="002006E3"/>
    <w:rsid w:val="0020351B"/>
    <w:rsid w:val="00203A1B"/>
    <w:rsid w:val="00203F58"/>
    <w:rsid w:val="00204C66"/>
    <w:rsid w:val="002052C6"/>
    <w:rsid w:val="00207B43"/>
    <w:rsid w:val="00212CC6"/>
    <w:rsid w:val="00212D3B"/>
    <w:rsid w:val="0021323D"/>
    <w:rsid w:val="00213412"/>
    <w:rsid w:val="0021396F"/>
    <w:rsid w:val="00214673"/>
    <w:rsid w:val="00216424"/>
    <w:rsid w:val="00216C25"/>
    <w:rsid w:val="00217EEA"/>
    <w:rsid w:val="002200CE"/>
    <w:rsid w:val="00221AB8"/>
    <w:rsid w:val="00223987"/>
    <w:rsid w:val="00226633"/>
    <w:rsid w:val="002268F7"/>
    <w:rsid w:val="00227BFA"/>
    <w:rsid w:val="002306AE"/>
    <w:rsid w:val="00231AE1"/>
    <w:rsid w:val="00233B67"/>
    <w:rsid w:val="0023522A"/>
    <w:rsid w:val="002355BA"/>
    <w:rsid w:val="002370DD"/>
    <w:rsid w:val="00237508"/>
    <w:rsid w:val="002402A2"/>
    <w:rsid w:val="00241DB5"/>
    <w:rsid w:val="00242793"/>
    <w:rsid w:val="002428E6"/>
    <w:rsid w:val="00247764"/>
    <w:rsid w:val="0025154B"/>
    <w:rsid w:val="00253414"/>
    <w:rsid w:val="00255616"/>
    <w:rsid w:val="002558B3"/>
    <w:rsid w:val="00256FC5"/>
    <w:rsid w:val="0026086E"/>
    <w:rsid w:val="0026266D"/>
    <w:rsid w:val="00262DE9"/>
    <w:rsid w:val="00262FC4"/>
    <w:rsid w:val="002644A8"/>
    <w:rsid w:val="00265674"/>
    <w:rsid w:val="0026591D"/>
    <w:rsid w:val="00265FF0"/>
    <w:rsid w:val="00266E24"/>
    <w:rsid w:val="00266F1B"/>
    <w:rsid w:val="00267213"/>
    <w:rsid w:val="00270894"/>
    <w:rsid w:val="002713AF"/>
    <w:rsid w:val="00276798"/>
    <w:rsid w:val="0028178A"/>
    <w:rsid w:val="00285160"/>
    <w:rsid w:val="00286C0D"/>
    <w:rsid w:val="00290475"/>
    <w:rsid w:val="002904B3"/>
    <w:rsid w:val="002918A1"/>
    <w:rsid w:val="00292684"/>
    <w:rsid w:val="0029345A"/>
    <w:rsid w:val="0029537F"/>
    <w:rsid w:val="00295498"/>
    <w:rsid w:val="002974A6"/>
    <w:rsid w:val="002A1B1E"/>
    <w:rsid w:val="002A21AB"/>
    <w:rsid w:val="002A333A"/>
    <w:rsid w:val="002A384C"/>
    <w:rsid w:val="002A3E02"/>
    <w:rsid w:val="002A4E1A"/>
    <w:rsid w:val="002A694B"/>
    <w:rsid w:val="002A70B0"/>
    <w:rsid w:val="002B010C"/>
    <w:rsid w:val="002B065E"/>
    <w:rsid w:val="002B0AF2"/>
    <w:rsid w:val="002B1D38"/>
    <w:rsid w:val="002B2758"/>
    <w:rsid w:val="002B2EBA"/>
    <w:rsid w:val="002B4BDD"/>
    <w:rsid w:val="002B5239"/>
    <w:rsid w:val="002B55AB"/>
    <w:rsid w:val="002B5ADA"/>
    <w:rsid w:val="002B66AA"/>
    <w:rsid w:val="002B6DB5"/>
    <w:rsid w:val="002B6DDC"/>
    <w:rsid w:val="002B74CF"/>
    <w:rsid w:val="002C0982"/>
    <w:rsid w:val="002C0E56"/>
    <w:rsid w:val="002C2841"/>
    <w:rsid w:val="002C2852"/>
    <w:rsid w:val="002C33CA"/>
    <w:rsid w:val="002C3646"/>
    <w:rsid w:val="002C5250"/>
    <w:rsid w:val="002C5C9C"/>
    <w:rsid w:val="002C63B2"/>
    <w:rsid w:val="002C7FD6"/>
    <w:rsid w:val="002D0401"/>
    <w:rsid w:val="002D25AC"/>
    <w:rsid w:val="002D2C1A"/>
    <w:rsid w:val="002D39ED"/>
    <w:rsid w:val="002D56BC"/>
    <w:rsid w:val="002D6DE9"/>
    <w:rsid w:val="002E42A9"/>
    <w:rsid w:val="002E5274"/>
    <w:rsid w:val="002E58B1"/>
    <w:rsid w:val="002E60E7"/>
    <w:rsid w:val="002E6532"/>
    <w:rsid w:val="002E6950"/>
    <w:rsid w:val="002E6DA2"/>
    <w:rsid w:val="002F3CB3"/>
    <w:rsid w:val="002F4A18"/>
    <w:rsid w:val="002F4DCC"/>
    <w:rsid w:val="002F52E9"/>
    <w:rsid w:val="002F6D25"/>
    <w:rsid w:val="00300531"/>
    <w:rsid w:val="00304830"/>
    <w:rsid w:val="00306743"/>
    <w:rsid w:val="00312CDB"/>
    <w:rsid w:val="00314727"/>
    <w:rsid w:val="003153D8"/>
    <w:rsid w:val="003158E8"/>
    <w:rsid w:val="003169D6"/>
    <w:rsid w:val="003201A7"/>
    <w:rsid w:val="00321190"/>
    <w:rsid w:val="00322424"/>
    <w:rsid w:val="00322853"/>
    <w:rsid w:val="00322EEE"/>
    <w:rsid w:val="00323C78"/>
    <w:rsid w:val="003243D4"/>
    <w:rsid w:val="003253C9"/>
    <w:rsid w:val="00330C8D"/>
    <w:rsid w:val="00330CFF"/>
    <w:rsid w:val="00334294"/>
    <w:rsid w:val="00336C0D"/>
    <w:rsid w:val="00337CFC"/>
    <w:rsid w:val="00337DF0"/>
    <w:rsid w:val="0034062B"/>
    <w:rsid w:val="00342237"/>
    <w:rsid w:val="0034259C"/>
    <w:rsid w:val="0034434A"/>
    <w:rsid w:val="00350693"/>
    <w:rsid w:val="003535A8"/>
    <w:rsid w:val="003549B6"/>
    <w:rsid w:val="00354F32"/>
    <w:rsid w:val="00354F72"/>
    <w:rsid w:val="00355C91"/>
    <w:rsid w:val="003566C4"/>
    <w:rsid w:val="00356846"/>
    <w:rsid w:val="003573C8"/>
    <w:rsid w:val="00357E1A"/>
    <w:rsid w:val="00357FF7"/>
    <w:rsid w:val="00360500"/>
    <w:rsid w:val="00360563"/>
    <w:rsid w:val="00361E4F"/>
    <w:rsid w:val="00361EA4"/>
    <w:rsid w:val="00362BF5"/>
    <w:rsid w:val="00363940"/>
    <w:rsid w:val="003714B7"/>
    <w:rsid w:val="003714BE"/>
    <w:rsid w:val="0037176F"/>
    <w:rsid w:val="00371D74"/>
    <w:rsid w:val="00372929"/>
    <w:rsid w:val="00372BC5"/>
    <w:rsid w:val="00372D32"/>
    <w:rsid w:val="0037582A"/>
    <w:rsid w:val="003773F5"/>
    <w:rsid w:val="0037753D"/>
    <w:rsid w:val="00380F31"/>
    <w:rsid w:val="00383648"/>
    <w:rsid w:val="00383FBC"/>
    <w:rsid w:val="003854DC"/>
    <w:rsid w:val="00385568"/>
    <w:rsid w:val="00386DE5"/>
    <w:rsid w:val="00387C7E"/>
    <w:rsid w:val="00390A31"/>
    <w:rsid w:val="00391451"/>
    <w:rsid w:val="003916FE"/>
    <w:rsid w:val="003A1076"/>
    <w:rsid w:val="003A16D7"/>
    <w:rsid w:val="003A377D"/>
    <w:rsid w:val="003A638B"/>
    <w:rsid w:val="003A7A71"/>
    <w:rsid w:val="003B139C"/>
    <w:rsid w:val="003B244C"/>
    <w:rsid w:val="003B2C2E"/>
    <w:rsid w:val="003B3BFA"/>
    <w:rsid w:val="003B45B2"/>
    <w:rsid w:val="003B5B1E"/>
    <w:rsid w:val="003B79BD"/>
    <w:rsid w:val="003C2F30"/>
    <w:rsid w:val="003C43D3"/>
    <w:rsid w:val="003C4A12"/>
    <w:rsid w:val="003C4BE5"/>
    <w:rsid w:val="003C58FD"/>
    <w:rsid w:val="003C6101"/>
    <w:rsid w:val="003C6978"/>
    <w:rsid w:val="003C7362"/>
    <w:rsid w:val="003C7C4B"/>
    <w:rsid w:val="003C7FD1"/>
    <w:rsid w:val="003D05CB"/>
    <w:rsid w:val="003D0C6D"/>
    <w:rsid w:val="003D1DF3"/>
    <w:rsid w:val="003D3C20"/>
    <w:rsid w:val="003E23A4"/>
    <w:rsid w:val="003E3442"/>
    <w:rsid w:val="003E5650"/>
    <w:rsid w:val="003E6B1A"/>
    <w:rsid w:val="003E794E"/>
    <w:rsid w:val="003F361E"/>
    <w:rsid w:val="003F451E"/>
    <w:rsid w:val="004027BF"/>
    <w:rsid w:val="00402AFA"/>
    <w:rsid w:val="0040336F"/>
    <w:rsid w:val="004039CD"/>
    <w:rsid w:val="00404492"/>
    <w:rsid w:val="0040747F"/>
    <w:rsid w:val="00407DB0"/>
    <w:rsid w:val="00410146"/>
    <w:rsid w:val="00410BA7"/>
    <w:rsid w:val="00411D31"/>
    <w:rsid w:val="00411DB3"/>
    <w:rsid w:val="00412264"/>
    <w:rsid w:val="00413C43"/>
    <w:rsid w:val="004165E9"/>
    <w:rsid w:val="00417927"/>
    <w:rsid w:val="00422AB4"/>
    <w:rsid w:val="00424D50"/>
    <w:rsid w:val="00424FB4"/>
    <w:rsid w:val="004260E4"/>
    <w:rsid w:val="00427BEA"/>
    <w:rsid w:val="00427E18"/>
    <w:rsid w:val="0043105F"/>
    <w:rsid w:val="0043322C"/>
    <w:rsid w:val="00433293"/>
    <w:rsid w:val="00433E5A"/>
    <w:rsid w:val="0043727A"/>
    <w:rsid w:val="0044047E"/>
    <w:rsid w:val="00444DAE"/>
    <w:rsid w:val="00445B25"/>
    <w:rsid w:val="004460E1"/>
    <w:rsid w:val="0045030A"/>
    <w:rsid w:val="00450764"/>
    <w:rsid w:val="00450898"/>
    <w:rsid w:val="00453149"/>
    <w:rsid w:val="00456693"/>
    <w:rsid w:val="0045678D"/>
    <w:rsid w:val="004606A3"/>
    <w:rsid w:val="00464EF2"/>
    <w:rsid w:val="0046768F"/>
    <w:rsid w:val="00470845"/>
    <w:rsid w:val="00470B28"/>
    <w:rsid w:val="0047129C"/>
    <w:rsid w:val="00471872"/>
    <w:rsid w:val="00471908"/>
    <w:rsid w:val="00472260"/>
    <w:rsid w:val="00472513"/>
    <w:rsid w:val="0047301A"/>
    <w:rsid w:val="0047311E"/>
    <w:rsid w:val="00473D34"/>
    <w:rsid w:val="00476804"/>
    <w:rsid w:val="004768F5"/>
    <w:rsid w:val="00480628"/>
    <w:rsid w:val="004812C3"/>
    <w:rsid w:val="00481435"/>
    <w:rsid w:val="004829E2"/>
    <w:rsid w:val="00484B07"/>
    <w:rsid w:val="00484C1A"/>
    <w:rsid w:val="00487AEC"/>
    <w:rsid w:val="004929E2"/>
    <w:rsid w:val="00495DF6"/>
    <w:rsid w:val="00496ED2"/>
    <w:rsid w:val="004977D5"/>
    <w:rsid w:val="004A202D"/>
    <w:rsid w:val="004A56DD"/>
    <w:rsid w:val="004A5991"/>
    <w:rsid w:val="004A7A4B"/>
    <w:rsid w:val="004B0EC6"/>
    <w:rsid w:val="004B1871"/>
    <w:rsid w:val="004B3A2C"/>
    <w:rsid w:val="004B4F05"/>
    <w:rsid w:val="004B6096"/>
    <w:rsid w:val="004B697E"/>
    <w:rsid w:val="004C2EE9"/>
    <w:rsid w:val="004C3A90"/>
    <w:rsid w:val="004C50E1"/>
    <w:rsid w:val="004C5B9C"/>
    <w:rsid w:val="004C796A"/>
    <w:rsid w:val="004D0A40"/>
    <w:rsid w:val="004D0F0B"/>
    <w:rsid w:val="004D103A"/>
    <w:rsid w:val="004D23B4"/>
    <w:rsid w:val="004D2C90"/>
    <w:rsid w:val="004D2CE8"/>
    <w:rsid w:val="004D34DD"/>
    <w:rsid w:val="004D4600"/>
    <w:rsid w:val="004D6162"/>
    <w:rsid w:val="004D63D8"/>
    <w:rsid w:val="004D6668"/>
    <w:rsid w:val="004D6732"/>
    <w:rsid w:val="004D7D42"/>
    <w:rsid w:val="004D7E67"/>
    <w:rsid w:val="004E4E15"/>
    <w:rsid w:val="004E4EB2"/>
    <w:rsid w:val="004E6AAB"/>
    <w:rsid w:val="004E700D"/>
    <w:rsid w:val="004F1AA6"/>
    <w:rsid w:val="004F1EAF"/>
    <w:rsid w:val="004F290F"/>
    <w:rsid w:val="004F39B7"/>
    <w:rsid w:val="00500CEC"/>
    <w:rsid w:val="00502325"/>
    <w:rsid w:val="00502624"/>
    <w:rsid w:val="00502BD1"/>
    <w:rsid w:val="005033B8"/>
    <w:rsid w:val="00504B8A"/>
    <w:rsid w:val="005051C1"/>
    <w:rsid w:val="00507137"/>
    <w:rsid w:val="0050752D"/>
    <w:rsid w:val="00507E16"/>
    <w:rsid w:val="00510043"/>
    <w:rsid w:val="0051198A"/>
    <w:rsid w:val="005132C4"/>
    <w:rsid w:val="00520ABE"/>
    <w:rsid w:val="00522396"/>
    <w:rsid w:val="005225B0"/>
    <w:rsid w:val="00525616"/>
    <w:rsid w:val="0053079C"/>
    <w:rsid w:val="005313F3"/>
    <w:rsid w:val="00533582"/>
    <w:rsid w:val="005342F3"/>
    <w:rsid w:val="00534509"/>
    <w:rsid w:val="005368CA"/>
    <w:rsid w:val="00536B34"/>
    <w:rsid w:val="00537453"/>
    <w:rsid w:val="0054274E"/>
    <w:rsid w:val="00543D27"/>
    <w:rsid w:val="00543FAE"/>
    <w:rsid w:val="005451C0"/>
    <w:rsid w:val="005505BE"/>
    <w:rsid w:val="00550B8E"/>
    <w:rsid w:val="005539C7"/>
    <w:rsid w:val="00554420"/>
    <w:rsid w:val="005549AE"/>
    <w:rsid w:val="00556C66"/>
    <w:rsid w:val="005571FF"/>
    <w:rsid w:val="0055742E"/>
    <w:rsid w:val="00560066"/>
    <w:rsid w:val="00561212"/>
    <w:rsid w:val="005616CD"/>
    <w:rsid w:val="00561728"/>
    <w:rsid w:val="00563523"/>
    <w:rsid w:val="0056463F"/>
    <w:rsid w:val="0056481C"/>
    <w:rsid w:val="00567714"/>
    <w:rsid w:val="00571CE5"/>
    <w:rsid w:val="00572173"/>
    <w:rsid w:val="005726DE"/>
    <w:rsid w:val="005727E8"/>
    <w:rsid w:val="00572EE3"/>
    <w:rsid w:val="0057340B"/>
    <w:rsid w:val="00573520"/>
    <w:rsid w:val="005756E1"/>
    <w:rsid w:val="0057671A"/>
    <w:rsid w:val="005770D8"/>
    <w:rsid w:val="00581BA7"/>
    <w:rsid w:val="00581E4B"/>
    <w:rsid w:val="0058242D"/>
    <w:rsid w:val="0058440A"/>
    <w:rsid w:val="0058502B"/>
    <w:rsid w:val="005858EE"/>
    <w:rsid w:val="00585F66"/>
    <w:rsid w:val="0058655A"/>
    <w:rsid w:val="005876C9"/>
    <w:rsid w:val="005903E5"/>
    <w:rsid w:val="005911F5"/>
    <w:rsid w:val="005912DB"/>
    <w:rsid w:val="005915C9"/>
    <w:rsid w:val="00591FDC"/>
    <w:rsid w:val="005929E5"/>
    <w:rsid w:val="00593515"/>
    <w:rsid w:val="00595536"/>
    <w:rsid w:val="005956CA"/>
    <w:rsid w:val="00595A1D"/>
    <w:rsid w:val="005971E4"/>
    <w:rsid w:val="00597236"/>
    <w:rsid w:val="005A00F5"/>
    <w:rsid w:val="005A09EB"/>
    <w:rsid w:val="005A3580"/>
    <w:rsid w:val="005A59DE"/>
    <w:rsid w:val="005B1697"/>
    <w:rsid w:val="005B2C9F"/>
    <w:rsid w:val="005B4F67"/>
    <w:rsid w:val="005B698B"/>
    <w:rsid w:val="005B69BF"/>
    <w:rsid w:val="005C104B"/>
    <w:rsid w:val="005C14E5"/>
    <w:rsid w:val="005C1749"/>
    <w:rsid w:val="005C33D7"/>
    <w:rsid w:val="005C4644"/>
    <w:rsid w:val="005C5CF0"/>
    <w:rsid w:val="005C5D8B"/>
    <w:rsid w:val="005C5F6C"/>
    <w:rsid w:val="005C7854"/>
    <w:rsid w:val="005D21FC"/>
    <w:rsid w:val="005D6773"/>
    <w:rsid w:val="005D72DF"/>
    <w:rsid w:val="005E1617"/>
    <w:rsid w:val="005E198C"/>
    <w:rsid w:val="005E543F"/>
    <w:rsid w:val="005E5B37"/>
    <w:rsid w:val="005E7869"/>
    <w:rsid w:val="005E7D1E"/>
    <w:rsid w:val="005F17E7"/>
    <w:rsid w:val="005F1DBC"/>
    <w:rsid w:val="005F2E8B"/>
    <w:rsid w:val="005F46F1"/>
    <w:rsid w:val="005F506B"/>
    <w:rsid w:val="005F5848"/>
    <w:rsid w:val="005F5EBB"/>
    <w:rsid w:val="005F6293"/>
    <w:rsid w:val="005F7855"/>
    <w:rsid w:val="00601F88"/>
    <w:rsid w:val="0060246C"/>
    <w:rsid w:val="00602892"/>
    <w:rsid w:val="00605E00"/>
    <w:rsid w:val="00606A3A"/>
    <w:rsid w:val="006072D8"/>
    <w:rsid w:val="00607A1A"/>
    <w:rsid w:val="00610E26"/>
    <w:rsid w:val="006111B7"/>
    <w:rsid w:val="0061173D"/>
    <w:rsid w:val="00611EAF"/>
    <w:rsid w:val="006129DE"/>
    <w:rsid w:val="00613917"/>
    <w:rsid w:val="00613E75"/>
    <w:rsid w:val="00614C54"/>
    <w:rsid w:val="00614E9D"/>
    <w:rsid w:val="0061519E"/>
    <w:rsid w:val="006152E3"/>
    <w:rsid w:val="00616496"/>
    <w:rsid w:val="00616B00"/>
    <w:rsid w:val="00621081"/>
    <w:rsid w:val="00622143"/>
    <w:rsid w:val="00622511"/>
    <w:rsid w:val="00623972"/>
    <w:rsid w:val="00623CCA"/>
    <w:rsid w:val="00625E19"/>
    <w:rsid w:val="00626ECC"/>
    <w:rsid w:val="00630E17"/>
    <w:rsid w:val="00631870"/>
    <w:rsid w:val="006345B2"/>
    <w:rsid w:val="006355ED"/>
    <w:rsid w:val="00635E52"/>
    <w:rsid w:val="00636810"/>
    <w:rsid w:val="00640EC9"/>
    <w:rsid w:val="00643C81"/>
    <w:rsid w:val="00645E70"/>
    <w:rsid w:val="00646789"/>
    <w:rsid w:val="00646EBF"/>
    <w:rsid w:val="00646FD4"/>
    <w:rsid w:val="00647DF7"/>
    <w:rsid w:val="0065133F"/>
    <w:rsid w:val="00651781"/>
    <w:rsid w:val="00652645"/>
    <w:rsid w:val="00652777"/>
    <w:rsid w:val="0065331A"/>
    <w:rsid w:val="00655185"/>
    <w:rsid w:val="00661CB2"/>
    <w:rsid w:val="006659B5"/>
    <w:rsid w:val="0066661B"/>
    <w:rsid w:val="00667551"/>
    <w:rsid w:val="00671C03"/>
    <w:rsid w:val="0067484F"/>
    <w:rsid w:val="00675A4F"/>
    <w:rsid w:val="006760A0"/>
    <w:rsid w:val="00680627"/>
    <w:rsid w:val="00680CE9"/>
    <w:rsid w:val="00681CC5"/>
    <w:rsid w:val="006820A1"/>
    <w:rsid w:val="00682492"/>
    <w:rsid w:val="00682D1A"/>
    <w:rsid w:val="00682E8B"/>
    <w:rsid w:val="0068316F"/>
    <w:rsid w:val="0068326E"/>
    <w:rsid w:val="00683E86"/>
    <w:rsid w:val="006849A3"/>
    <w:rsid w:val="00686EC3"/>
    <w:rsid w:val="00686ED3"/>
    <w:rsid w:val="006919AB"/>
    <w:rsid w:val="00692ACB"/>
    <w:rsid w:val="00693ABD"/>
    <w:rsid w:val="006958CE"/>
    <w:rsid w:val="00696430"/>
    <w:rsid w:val="00696C8D"/>
    <w:rsid w:val="006A0186"/>
    <w:rsid w:val="006A0B27"/>
    <w:rsid w:val="006A4B7F"/>
    <w:rsid w:val="006A509C"/>
    <w:rsid w:val="006A79CE"/>
    <w:rsid w:val="006B020E"/>
    <w:rsid w:val="006B0B9D"/>
    <w:rsid w:val="006B17ED"/>
    <w:rsid w:val="006B2674"/>
    <w:rsid w:val="006B4A36"/>
    <w:rsid w:val="006B5602"/>
    <w:rsid w:val="006B6C60"/>
    <w:rsid w:val="006C02B6"/>
    <w:rsid w:val="006C04B6"/>
    <w:rsid w:val="006C3B76"/>
    <w:rsid w:val="006C5203"/>
    <w:rsid w:val="006C5865"/>
    <w:rsid w:val="006D0A61"/>
    <w:rsid w:val="006D16FC"/>
    <w:rsid w:val="006D1E8C"/>
    <w:rsid w:val="006D3F99"/>
    <w:rsid w:val="006D414D"/>
    <w:rsid w:val="006D456D"/>
    <w:rsid w:val="006D48B7"/>
    <w:rsid w:val="006D49DE"/>
    <w:rsid w:val="006D7857"/>
    <w:rsid w:val="006E0703"/>
    <w:rsid w:val="006E0CAE"/>
    <w:rsid w:val="006E12DC"/>
    <w:rsid w:val="006E1EBC"/>
    <w:rsid w:val="006E2768"/>
    <w:rsid w:val="006E2C1F"/>
    <w:rsid w:val="006E303D"/>
    <w:rsid w:val="006E535D"/>
    <w:rsid w:val="006E67CF"/>
    <w:rsid w:val="006E75C9"/>
    <w:rsid w:val="006E7B19"/>
    <w:rsid w:val="006F55E5"/>
    <w:rsid w:val="006F5760"/>
    <w:rsid w:val="006F5D65"/>
    <w:rsid w:val="006F74D4"/>
    <w:rsid w:val="00700DFF"/>
    <w:rsid w:val="0070159B"/>
    <w:rsid w:val="007019F0"/>
    <w:rsid w:val="007020E5"/>
    <w:rsid w:val="00702E95"/>
    <w:rsid w:val="00703D72"/>
    <w:rsid w:val="00703E97"/>
    <w:rsid w:val="00704DDA"/>
    <w:rsid w:val="0070694E"/>
    <w:rsid w:val="007077DC"/>
    <w:rsid w:val="00711B2B"/>
    <w:rsid w:val="00715234"/>
    <w:rsid w:val="00716227"/>
    <w:rsid w:val="007163AF"/>
    <w:rsid w:val="00722021"/>
    <w:rsid w:val="00723C02"/>
    <w:rsid w:val="00724A90"/>
    <w:rsid w:val="00724F72"/>
    <w:rsid w:val="0072781C"/>
    <w:rsid w:val="00727C46"/>
    <w:rsid w:val="00730760"/>
    <w:rsid w:val="007311AF"/>
    <w:rsid w:val="00731D7A"/>
    <w:rsid w:val="00732DD1"/>
    <w:rsid w:val="0073339F"/>
    <w:rsid w:val="0073362B"/>
    <w:rsid w:val="00737D0E"/>
    <w:rsid w:val="00740F51"/>
    <w:rsid w:val="00744077"/>
    <w:rsid w:val="0074434F"/>
    <w:rsid w:val="007519D9"/>
    <w:rsid w:val="00752740"/>
    <w:rsid w:val="00754D2C"/>
    <w:rsid w:val="00755392"/>
    <w:rsid w:val="007556D8"/>
    <w:rsid w:val="007568AF"/>
    <w:rsid w:val="00756DB1"/>
    <w:rsid w:val="0076008C"/>
    <w:rsid w:val="00760C5D"/>
    <w:rsid w:val="00762598"/>
    <w:rsid w:val="00762E92"/>
    <w:rsid w:val="00764BAD"/>
    <w:rsid w:val="00765A4C"/>
    <w:rsid w:val="00766BEB"/>
    <w:rsid w:val="0077004F"/>
    <w:rsid w:val="007719B7"/>
    <w:rsid w:val="00774886"/>
    <w:rsid w:val="007750FA"/>
    <w:rsid w:val="00777100"/>
    <w:rsid w:val="007772DC"/>
    <w:rsid w:val="00777647"/>
    <w:rsid w:val="007807C5"/>
    <w:rsid w:val="00780A83"/>
    <w:rsid w:val="00781DC6"/>
    <w:rsid w:val="00782E71"/>
    <w:rsid w:val="0078316D"/>
    <w:rsid w:val="00783705"/>
    <w:rsid w:val="00783AA1"/>
    <w:rsid w:val="007847D2"/>
    <w:rsid w:val="00786E8F"/>
    <w:rsid w:val="00790994"/>
    <w:rsid w:val="00792DC9"/>
    <w:rsid w:val="00792E3E"/>
    <w:rsid w:val="00795945"/>
    <w:rsid w:val="007965B5"/>
    <w:rsid w:val="007973C2"/>
    <w:rsid w:val="007A0EE8"/>
    <w:rsid w:val="007A1C84"/>
    <w:rsid w:val="007A3E52"/>
    <w:rsid w:val="007A7F04"/>
    <w:rsid w:val="007B19DA"/>
    <w:rsid w:val="007B4CA9"/>
    <w:rsid w:val="007B5FBD"/>
    <w:rsid w:val="007C17F4"/>
    <w:rsid w:val="007C1DA2"/>
    <w:rsid w:val="007C1DE8"/>
    <w:rsid w:val="007C270E"/>
    <w:rsid w:val="007C2FA6"/>
    <w:rsid w:val="007C3C7E"/>
    <w:rsid w:val="007C53A5"/>
    <w:rsid w:val="007C70D6"/>
    <w:rsid w:val="007D051F"/>
    <w:rsid w:val="007D1EFD"/>
    <w:rsid w:val="007D6941"/>
    <w:rsid w:val="007E2B22"/>
    <w:rsid w:val="007E2F02"/>
    <w:rsid w:val="007E3A59"/>
    <w:rsid w:val="007E47EB"/>
    <w:rsid w:val="007E5E53"/>
    <w:rsid w:val="007E60CC"/>
    <w:rsid w:val="007E700A"/>
    <w:rsid w:val="007E7ADD"/>
    <w:rsid w:val="007F0472"/>
    <w:rsid w:val="007F3754"/>
    <w:rsid w:val="007F38BB"/>
    <w:rsid w:val="007F56F3"/>
    <w:rsid w:val="007F7633"/>
    <w:rsid w:val="00801AA4"/>
    <w:rsid w:val="008020B3"/>
    <w:rsid w:val="0080214F"/>
    <w:rsid w:val="00802479"/>
    <w:rsid w:val="008025F6"/>
    <w:rsid w:val="0080307A"/>
    <w:rsid w:val="00803EAE"/>
    <w:rsid w:val="008058BB"/>
    <w:rsid w:val="008059C6"/>
    <w:rsid w:val="00807477"/>
    <w:rsid w:val="008077BA"/>
    <w:rsid w:val="00811CDD"/>
    <w:rsid w:val="008139A6"/>
    <w:rsid w:val="00813A62"/>
    <w:rsid w:val="00813D49"/>
    <w:rsid w:val="00814EE1"/>
    <w:rsid w:val="00815E2C"/>
    <w:rsid w:val="00816254"/>
    <w:rsid w:val="008170D6"/>
    <w:rsid w:val="00817247"/>
    <w:rsid w:val="00817D33"/>
    <w:rsid w:val="00817F34"/>
    <w:rsid w:val="00821EA8"/>
    <w:rsid w:val="00822C8F"/>
    <w:rsid w:val="0082533A"/>
    <w:rsid w:val="008268AE"/>
    <w:rsid w:val="0083163E"/>
    <w:rsid w:val="00831CE9"/>
    <w:rsid w:val="00832BFA"/>
    <w:rsid w:val="008340EC"/>
    <w:rsid w:val="008346AF"/>
    <w:rsid w:val="0083598A"/>
    <w:rsid w:val="00836397"/>
    <w:rsid w:val="008379D8"/>
    <w:rsid w:val="00840863"/>
    <w:rsid w:val="00841D63"/>
    <w:rsid w:val="00843653"/>
    <w:rsid w:val="00843D56"/>
    <w:rsid w:val="00844925"/>
    <w:rsid w:val="00846802"/>
    <w:rsid w:val="008474CF"/>
    <w:rsid w:val="00847A41"/>
    <w:rsid w:val="00850303"/>
    <w:rsid w:val="0085081F"/>
    <w:rsid w:val="00853DE6"/>
    <w:rsid w:val="0085780D"/>
    <w:rsid w:val="0086240C"/>
    <w:rsid w:val="00863AEE"/>
    <w:rsid w:val="008646FE"/>
    <w:rsid w:val="0086689D"/>
    <w:rsid w:val="00867AA7"/>
    <w:rsid w:val="00875AA9"/>
    <w:rsid w:val="00875EBC"/>
    <w:rsid w:val="008774BF"/>
    <w:rsid w:val="0087757F"/>
    <w:rsid w:val="0088046D"/>
    <w:rsid w:val="00880729"/>
    <w:rsid w:val="008827E6"/>
    <w:rsid w:val="00882E1F"/>
    <w:rsid w:val="0088307F"/>
    <w:rsid w:val="00883A79"/>
    <w:rsid w:val="00883BEA"/>
    <w:rsid w:val="00884902"/>
    <w:rsid w:val="008851ED"/>
    <w:rsid w:val="00886489"/>
    <w:rsid w:val="008906FE"/>
    <w:rsid w:val="008915E2"/>
    <w:rsid w:val="00891C0E"/>
    <w:rsid w:val="00893336"/>
    <w:rsid w:val="008938F8"/>
    <w:rsid w:val="00894677"/>
    <w:rsid w:val="00894E3D"/>
    <w:rsid w:val="0089544D"/>
    <w:rsid w:val="008A044C"/>
    <w:rsid w:val="008A0CBC"/>
    <w:rsid w:val="008A17AF"/>
    <w:rsid w:val="008A1824"/>
    <w:rsid w:val="008A2669"/>
    <w:rsid w:val="008A2CD0"/>
    <w:rsid w:val="008A4FC1"/>
    <w:rsid w:val="008A5C25"/>
    <w:rsid w:val="008A5E0F"/>
    <w:rsid w:val="008A629E"/>
    <w:rsid w:val="008A6E00"/>
    <w:rsid w:val="008A7F4C"/>
    <w:rsid w:val="008B0400"/>
    <w:rsid w:val="008B1A24"/>
    <w:rsid w:val="008B4EEF"/>
    <w:rsid w:val="008C2C81"/>
    <w:rsid w:val="008C4AA8"/>
    <w:rsid w:val="008C50DD"/>
    <w:rsid w:val="008C574A"/>
    <w:rsid w:val="008C58BE"/>
    <w:rsid w:val="008D1ECD"/>
    <w:rsid w:val="008D275A"/>
    <w:rsid w:val="008D2F64"/>
    <w:rsid w:val="008D341C"/>
    <w:rsid w:val="008D3A9D"/>
    <w:rsid w:val="008D503B"/>
    <w:rsid w:val="008D574A"/>
    <w:rsid w:val="008E3555"/>
    <w:rsid w:val="008E3767"/>
    <w:rsid w:val="008E3AF8"/>
    <w:rsid w:val="008E4E8A"/>
    <w:rsid w:val="008E5C9E"/>
    <w:rsid w:val="008E7511"/>
    <w:rsid w:val="008E7E3E"/>
    <w:rsid w:val="008E7F51"/>
    <w:rsid w:val="008F142D"/>
    <w:rsid w:val="008F1E17"/>
    <w:rsid w:val="008F1EE3"/>
    <w:rsid w:val="008F2D3D"/>
    <w:rsid w:val="008F2DF6"/>
    <w:rsid w:val="008F30DE"/>
    <w:rsid w:val="008F38C5"/>
    <w:rsid w:val="008F3C70"/>
    <w:rsid w:val="008F3D1F"/>
    <w:rsid w:val="009010FB"/>
    <w:rsid w:val="0090291D"/>
    <w:rsid w:val="0090391F"/>
    <w:rsid w:val="00903A18"/>
    <w:rsid w:val="00905359"/>
    <w:rsid w:val="009068E4"/>
    <w:rsid w:val="00906A55"/>
    <w:rsid w:val="009079B4"/>
    <w:rsid w:val="00910390"/>
    <w:rsid w:val="00910DCF"/>
    <w:rsid w:val="009139AB"/>
    <w:rsid w:val="00914AB2"/>
    <w:rsid w:val="00914AEC"/>
    <w:rsid w:val="00914AFB"/>
    <w:rsid w:val="00917290"/>
    <w:rsid w:val="00917368"/>
    <w:rsid w:val="00917A7C"/>
    <w:rsid w:val="009213EA"/>
    <w:rsid w:val="0092326B"/>
    <w:rsid w:val="009249CD"/>
    <w:rsid w:val="00926744"/>
    <w:rsid w:val="0092752A"/>
    <w:rsid w:val="00931282"/>
    <w:rsid w:val="00932BA9"/>
    <w:rsid w:val="00932C3F"/>
    <w:rsid w:val="00932DBA"/>
    <w:rsid w:val="00933465"/>
    <w:rsid w:val="0093362D"/>
    <w:rsid w:val="00933A18"/>
    <w:rsid w:val="00933B41"/>
    <w:rsid w:val="00934711"/>
    <w:rsid w:val="00934CB8"/>
    <w:rsid w:val="00935EA0"/>
    <w:rsid w:val="00936C38"/>
    <w:rsid w:val="00937914"/>
    <w:rsid w:val="00941DC7"/>
    <w:rsid w:val="009428EA"/>
    <w:rsid w:val="00942E61"/>
    <w:rsid w:val="00943050"/>
    <w:rsid w:val="00944909"/>
    <w:rsid w:val="00945601"/>
    <w:rsid w:val="00946511"/>
    <w:rsid w:val="00946EFF"/>
    <w:rsid w:val="00950974"/>
    <w:rsid w:val="009521BE"/>
    <w:rsid w:val="00952EE8"/>
    <w:rsid w:val="00953380"/>
    <w:rsid w:val="0095451C"/>
    <w:rsid w:val="009619C8"/>
    <w:rsid w:val="00962A16"/>
    <w:rsid w:val="009639C4"/>
    <w:rsid w:val="00964354"/>
    <w:rsid w:val="00965A75"/>
    <w:rsid w:val="00965DE2"/>
    <w:rsid w:val="0097016C"/>
    <w:rsid w:val="009711A0"/>
    <w:rsid w:val="0097281D"/>
    <w:rsid w:val="0097392B"/>
    <w:rsid w:val="00974B36"/>
    <w:rsid w:val="00975D11"/>
    <w:rsid w:val="00977AE7"/>
    <w:rsid w:val="0098082C"/>
    <w:rsid w:val="009810F1"/>
    <w:rsid w:val="009821A8"/>
    <w:rsid w:val="00982689"/>
    <w:rsid w:val="00982AD1"/>
    <w:rsid w:val="00982D2C"/>
    <w:rsid w:val="00983FD6"/>
    <w:rsid w:val="00984431"/>
    <w:rsid w:val="00985409"/>
    <w:rsid w:val="00987255"/>
    <w:rsid w:val="00987E47"/>
    <w:rsid w:val="00990787"/>
    <w:rsid w:val="009911AA"/>
    <w:rsid w:val="009918DE"/>
    <w:rsid w:val="00992626"/>
    <w:rsid w:val="00992DFB"/>
    <w:rsid w:val="00992F27"/>
    <w:rsid w:val="00993995"/>
    <w:rsid w:val="00993AF3"/>
    <w:rsid w:val="00994EE0"/>
    <w:rsid w:val="00995636"/>
    <w:rsid w:val="009962CA"/>
    <w:rsid w:val="009967C7"/>
    <w:rsid w:val="00996C29"/>
    <w:rsid w:val="00996DA4"/>
    <w:rsid w:val="00997AF2"/>
    <w:rsid w:val="009A04C2"/>
    <w:rsid w:val="009A33B2"/>
    <w:rsid w:val="009A33E7"/>
    <w:rsid w:val="009A3E26"/>
    <w:rsid w:val="009A40BF"/>
    <w:rsid w:val="009A47A0"/>
    <w:rsid w:val="009A5052"/>
    <w:rsid w:val="009A5774"/>
    <w:rsid w:val="009A6AAE"/>
    <w:rsid w:val="009A6DF9"/>
    <w:rsid w:val="009A7FC2"/>
    <w:rsid w:val="009B0196"/>
    <w:rsid w:val="009B2AB4"/>
    <w:rsid w:val="009B4714"/>
    <w:rsid w:val="009B673D"/>
    <w:rsid w:val="009B68CC"/>
    <w:rsid w:val="009B725F"/>
    <w:rsid w:val="009C20E7"/>
    <w:rsid w:val="009C552D"/>
    <w:rsid w:val="009C59EA"/>
    <w:rsid w:val="009C7DAA"/>
    <w:rsid w:val="009D0690"/>
    <w:rsid w:val="009D099B"/>
    <w:rsid w:val="009D2099"/>
    <w:rsid w:val="009D2269"/>
    <w:rsid w:val="009D2D58"/>
    <w:rsid w:val="009E2D91"/>
    <w:rsid w:val="009E54C4"/>
    <w:rsid w:val="009E553A"/>
    <w:rsid w:val="009E7C61"/>
    <w:rsid w:val="009F0843"/>
    <w:rsid w:val="009F0EEC"/>
    <w:rsid w:val="009F11B9"/>
    <w:rsid w:val="009F24FA"/>
    <w:rsid w:val="009F2A69"/>
    <w:rsid w:val="009F3C56"/>
    <w:rsid w:val="009F5F60"/>
    <w:rsid w:val="009F6AE4"/>
    <w:rsid w:val="009F7235"/>
    <w:rsid w:val="00A00111"/>
    <w:rsid w:val="00A0389A"/>
    <w:rsid w:val="00A039FB"/>
    <w:rsid w:val="00A03E2F"/>
    <w:rsid w:val="00A04B2C"/>
    <w:rsid w:val="00A0629D"/>
    <w:rsid w:val="00A0737F"/>
    <w:rsid w:val="00A117B6"/>
    <w:rsid w:val="00A11E52"/>
    <w:rsid w:val="00A1221A"/>
    <w:rsid w:val="00A12486"/>
    <w:rsid w:val="00A137F1"/>
    <w:rsid w:val="00A13D37"/>
    <w:rsid w:val="00A1483E"/>
    <w:rsid w:val="00A153EB"/>
    <w:rsid w:val="00A15979"/>
    <w:rsid w:val="00A15AA0"/>
    <w:rsid w:val="00A17A06"/>
    <w:rsid w:val="00A22E86"/>
    <w:rsid w:val="00A2373A"/>
    <w:rsid w:val="00A263D3"/>
    <w:rsid w:val="00A2731A"/>
    <w:rsid w:val="00A27BD5"/>
    <w:rsid w:val="00A27CC3"/>
    <w:rsid w:val="00A31735"/>
    <w:rsid w:val="00A36E1D"/>
    <w:rsid w:val="00A36FE9"/>
    <w:rsid w:val="00A40B75"/>
    <w:rsid w:val="00A415F5"/>
    <w:rsid w:val="00A42156"/>
    <w:rsid w:val="00A4568A"/>
    <w:rsid w:val="00A45BA1"/>
    <w:rsid w:val="00A45D3F"/>
    <w:rsid w:val="00A45DF0"/>
    <w:rsid w:val="00A4660A"/>
    <w:rsid w:val="00A50424"/>
    <w:rsid w:val="00A51AD0"/>
    <w:rsid w:val="00A521F9"/>
    <w:rsid w:val="00A549FB"/>
    <w:rsid w:val="00A55AFB"/>
    <w:rsid w:val="00A564DF"/>
    <w:rsid w:val="00A5697F"/>
    <w:rsid w:val="00A6007C"/>
    <w:rsid w:val="00A61335"/>
    <w:rsid w:val="00A61AE7"/>
    <w:rsid w:val="00A63D07"/>
    <w:rsid w:val="00A64A12"/>
    <w:rsid w:val="00A66B56"/>
    <w:rsid w:val="00A67777"/>
    <w:rsid w:val="00A71886"/>
    <w:rsid w:val="00A7533C"/>
    <w:rsid w:val="00A7568F"/>
    <w:rsid w:val="00A76BE2"/>
    <w:rsid w:val="00A77437"/>
    <w:rsid w:val="00A81A46"/>
    <w:rsid w:val="00A81C82"/>
    <w:rsid w:val="00A81EB2"/>
    <w:rsid w:val="00A86720"/>
    <w:rsid w:val="00A9304D"/>
    <w:rsid w:val="00A93A30"/>
    <w:rsid w:val="00A93A73"/>
    <w:rsid w:val="00A93D43"/>
    <w:rsid w:val="00A9623A"/>
    <w:rsid w:val="00A97272"/>
    <w:rsid w:val="00AA12B0"/>
    <w:rsid w:val="00AA3353"/>
    <w:rsid w:val="00AA5254"/>
    <w:rsid w:val="00AA6023"/>
    <w:rsid w:val="00AA7836"/>
    <w:rsid w:val="00AB4AF2"/>
    <w:rsid w:val="00AB53A5"/>
    <w:rsid w:val="00AB65E3"/>
    <w:rsid w:val="00AB696E"/>
    <w:rsid w:val="00AB6B34"/>
    <w:rsid w:val="00AB6C45"/>
    <w:rsid w:val="00AC0646"/>
    <w:rsid w:val="00AC06A7"/>
    <w:rsid w:val="00AC1769"/>
    <w:rsid w:val="00AC25C2"/>
    <w:rsid w:val="00AC2ED3"/>
    <w:rsid w:val="00AC36B2"/>
    <w:rsid w:val="00AC5402"/>
    <w:rsid w:val="00AC73B1"/>
    <w:rsid w:val="00AD1859"/>
    <w:rsid w:val="00AD1ADD"/>
    <w:rsid w:val="00AD23C1"/>
    <w:rsid w:val="00AD3858"/>
    <w:rsid w:val="00AD4A17"/>
    <w:rsid w:val="00AD7200"/>
    <w:rsid w:val="00AD746E"/>
    <w:rsid w:val="00AD75FF"/>
    <w:rsid w:val="00AE031E"/>
    <w:rsid w:val="00AE5AFF"/>
    <w:rsid w:val="00AE5C2B"/>
    <w:rsid w:val="00AE630F"/>
    <w:rsid w:val="00AE7D17"/>
    <w:rsid w:val="00AF0B0A"/>
    <w:rsid w:val="00AF0C09"/>
    <w:rsid w:val="00AF0FB5"/>
    <w:rsid w:val="00AF12BB"/>
    <w:rsid w:val="00AF202C"/>
    <w:rsid w:val="00AF24B1"/>
    <w:rsid w:val="00AF2BD3"/>
    <w:rsid w:val="00AF38B0"/>
    <w:rsid w:val="00AF3C04"/>
    <w:rsid w:val="00AF59A1"/>
    <w:rsid w:val="00AF5DBE"/>
    <w:rsid w:val="00AF7289"/>
    <w:rsid w:val="00AF78DD"/>
    <w:rsid w:val="00B014D6"/>
    <w:rsid w:val="00B01839"/>
    <w:rsid w:val="00B01A54"/>
    <w:rsid w:val="00B039EC"/>
    <w:rsid w:val="00B03DA3"/>
    <w:rsid w:val="00B045CF"/>
    <w:rsid w:val="00B0572B"/>
    <w:rsid w:val="00B1053B"/>
    <w:rsid w:val="00B119EB"/>
    <w:rsid w:val="00B11DDE"/>
    <w:rsid w:val="00B1212B"/>
    <w:rsid w:val="00B15561"/>
    <w:rsid w:val="00B15D18"/>
    <w:rsid w:val="00B21B22"/>
    <w:rsid w:val="00B227C1"/>
    <w:rsid w:val="00B23201"/>
    <w:rsid w:val="00B24BBA"/>
    <w:rsid w:val="00B250E3"/>
    <w:rsid w:val="00B259CB"/>
    <w:rsid w:val="00B26254"/>
    <w:rsid w:val="00B30A13"/>
    <w:rsid w:val="00B3173E"/>
    <w:rsid w:val="00B34432"/>
    <w:rsid w:val="00B3478B"/>
    <w:rsid w:val="00B3542D"/>
    <w:rsid w:val="00B3567D"/>
    <w:rsid w:val="00B35710"/>
    <w:rsid w:val="00B364C2"/>
    <w:rsid w:val="00B37691"/>
    <w:rsid w:val="00B37B30"/>
    <w:rsid w:val="00B41A9F"/>
    <w:rsid w:val="00B41AAF"/>
    <w:rsid w:val="00B41E6D"/>
    <w:rsid w:val="00B4502F"/>
    <w:rsid w:val="00B46318"/>
    <w:rsid w:val="00B46370"/>
    <w:rsid w:val="00B4733F"/>
    <w:rsid w:val="00B525DD"/>
    <w:rsid w:val="00B52AAE"/>
    <w:rsid w:val="00B52C09"/>
    <w:rsid w:val="00B54009"/>
    <w:rsid w:val="00B57B7D"/>
    <w:rsid w:val="00B63263"/>
    <w:rsid w:val="00B643B9"/>
    <w:rsid w:val="00B6631D"/>
    <w:rsid w:val="00B66C5E"/>
    <w:rsid w:val="00B66E31"/>
    <w:rsid w:val="00B67464"/>
    <w:rsid w:val="00B677DA"/>
    <w:rsid w:val="00B712F9"/>
    <w:rsid w:val="00B719DE"/>
    <w:rsid w:val="00B722DC"/>
    <w:rsid w:val="00B747DC"/>
    <w:rsid w:val="00B753CF"/>
    <w:rsid w:val="00B76B38"/>
    <w:rsid w:val="00B76EA1"/>
    <w:rsid w:val="00B76EC2"/>
    <w:rsid w:val="00B81B17"/>
    <w:rsid w:val="00B825CF"/>
    <w:rsid w:val="00B827F8"/>
    <w:rsid w:val="00B828AA"/>
    <w:rsid w:val="00B84575"/>
    <w:rsid w:val="00B85020"/>
    <w:rsid w:val="00B85340"/>
    <w:rsid w:val="00B86C39"/>
    <w:rsid w:val="00B87B7F"/>
    <w:rsid w:val="00B9005E"/>
    <w:rsid w:val="00B90D50"/>
    <w:rsid w:val="00B90FE6"/>
    <w:rsid w:val="00B91CF7"/>
    <w:rsid w:val="00B962BA"/>
    <w:rsid w:val="00BA05D2"/>
    <w:rsid w:val="00BA1F16"/>
    <w:rsid w:val="00BA4B10"/>
    <w:rsid w:val="00BA558D"/>
    <w:rsid w:val="00BA60FA"/>
    <w:rsid w:val="00BA6166"/>
    <w:rsid w:val="00BA679C"/>
    <w:rsid w:val="00BA755C"/>
    <w:rsid w:val="00BA77DE"/>
    <w:rsid w:val="00BA7AB3"/>
    <w:rsid w:val="00BB1AFD"/>
    <w:rsid w:val="00BB1EAA"/>
    <w:rsid w:val="00BB2405"/>
    <w:rsid w:val="00BB70EF"/>
    <w:rsid w:val="00BB72E2"/>
    <w:rsid w:val="00BB7497"/>
    <w:rsid w:val="00BB761E"/>
    <w:rsid w:val="00BB7858"/>
    <w:rsid w:val="00BC4CA2"/>
    <w:rsid w:val="00BC5E9A"/>
    <w:rsid w:val="00BC6578"/>
    <w:rsid w:val="00BC68E1"/>
    <w:rsid w:val="00BD305D"/>
    <w:rsid w:val="00BD335C"/>
    <w:rsid w:val="00BD5A95"/>
    <w:rsid w:val="00BD675C"/>
    <w:rsid w:val="00BD6E38"/>
    <w:rsid w:val="00BE14EF"/>
    <w:rsid w:val="00BE2116"/>
    <w:rsid w:val="00BE2738"/>
    <w:rsid w:val="00BE38D6"/>
    <w:rsid w:val="00BE52F1"/>
    <w:rsid w:val="00BE6605"/>
    <w:rsid w:val="00BF15D2"/>
    <w:rsid w:val="00BF192C"/>
    <w:rsid w:val="00C017AF"/>
    <w:rsid w:val="00C0216C"/>
    <w:rsid w:val="00C03831"/>
    <w:rsid w:val="00C03857"/>
    <w:rsid w:val="00C03E58"/>
    <w:rsid w:val="00C0761C"/>
    <w:rsid w:val="00C077CF"/>
    <w:rsid w:val="00C1026E"/>
    <w:rsid w:val="00C11096"/>
    <w:rsid w:val="00C115B5"/>
    <w:rsid w:val="00C1224B"/>
    <w:rsid w:val="00C16460"/>
    <w:rsid w:val="00C17B35"/>
    <w:rsid w:val="00C20D2C"/>
    <w:rsid w:val="00C22AC5"/>
    <w:rsid w:val="00C23E0F"/>
    <w:rsid w:val="00C26C1B"/>
    <w:rsid w:val="00C27CEF"/>
    <w:rsid w:val="00C305AE"/>
    <w:rsid w:val="00C322CD"/>
    <w:rsid w:val="00C33B90"/>
    <w:rsid w:val="00C33CAA"/>
    <w:rsid w:val="00C341DD"/>
    <w:rsid w:val="00C3428C"/>
    <w:rsid w:val="00C349E0"/>
    <w:rsid w:val="00C34D36"/>
    <w:rsid w:val="00C35DD0"/>
    <w:rsid w:val="00C3731E"/>
    <w:rsid w:val="00C375BF"/>
    <w:rsid w:val="00C40127"/>
    <w:rsid w:val="00C40C22"/>
    <w:rsid w:val="00C4115D"/>
    <w:rsid w:val="00C42D8B"/>
    <w:rsid w:val="00C4400E"/>
    <w:rsid w:val="00C457E7"/>
    <w:rsid w:val="00C47A55"/>
    <w:rsid w:val="00C47C0B"/>
    <w:rsid w:val="00C50F10"/>
    <w:rsid w:val="00C52C12"/>
    <w:rsid w:val="00C53CD9"/>
    <w:rsid w:val="00C54007"/>
    <w:rsid w:val="00C54424"/>
    <w:rsid w:val="00C55048"/>
    <w:rsid w:val="00C5653A"/>
    <w:rsid w:val="00C5658F"/>
    <w:rsid w:val="00C627FD"/>
    <w:rsid w:val="00C64EC9"/>
    <w:rsid w:val="00C651AC"/>
    <w:rsid w:val="00C65685"/>
    <w:rsid w:val="00C65D34"/>
    <w:rsid w:val="00C65EBC"/>
    <w:rsid w:val="00C67CC4"/>
    <w:rsid w:val="00C70554"/>
    <w:rsid w:val="00C70716"/>
    <w:rsid w:val="00C712F6"/>
    <w:rsid w:val="00C71B6E"/>
    <w:rsid w:val="00C7229D"/>
    <w:rsid w:val="00C739E5"/>
    <w:rsid w:val="00C73B6B"/>
    <w:rsid w:val="00C76850"/>
    <w:rsid w:val="00C80E3B"/>
    <w:rsid w:val="00C81562"/>
    <w:rsid w:val="00C81577"/>
    <w:rsid w:val="00C81D80"/>
    <w:rsid w:val="00C82B21"/>
    <w:rsid w:val="00C86560"/>
    <w:rsid w:val="00C87556"/>
    <w:rsid w:val="00C90076"/>
    <w:rsid w:val="00C9200B"/>
    <w:rsid w:val="00C93277"/>
    <w:rsid w:val="00C938FF"/>
    <w:rsid w:val="00C94136"/>
    <w:rsid w:val="00C95B8E"/>
    <w:rsid w:val="00C9726B"/>
    <w:rsid w:val="00C976B6"/>
    <w:rsid w:val="00CA092A"/>
    <w:rsid w:val="00CA1A84"/>
    <w:rsid w:val="00CA2235"/>
    <w:rsid w:val="00CA3473"/>
    <w:rsid w:val="00CA4E95"/>
    <w:rsid w:val="00CA5FC7"/>
    <w:rsid w:val="00CA780E"/>
    <w:rsid w:val="00CB002A"/>
    <w:rsid w:val="00CB0D0B"/>
    <w:rsid w:val="00CB183B"/>
    <w:rsid w:val="00CB30CB"/>
    <w:rsid w:val="00CB311B"/>
    <w:rsid w:val="00CB3DD2"/>
    <w:rsid w:val="00CB4421"/>
    <w:rsid w:val="00CB5575"/>
    <w:rsid w:val="00CB5827"/>
    <w:rsid w:val="00CB6A86"/>
    <w:rsid w:val="00CB7947"/>
    <w:rsid w:val="00CC0E22"/>
    <w:rsid w:val="00CC0E81"/>
    <w:rsid w:val="00CC20D8"/>
    <w:rsid w:val="00CC2E93"/>
    <w:rsid w:val="00CC34E0"/>
    <w:rsid w:val="00CC49B8"/>
    <w:rsid w:val="00CC685B"/>
    <w:rsid w:val="00CC75D2"/>
    <w:rsid w:val="00CD0447"/>
    <w:rsid w:val="00CD4877"/>
    <w:rsid w:val="00CD5387"/>
    <w:rsid w:val="00CD721C"/>
    <w:rsid w:val="00CE2D1D"/>
    <w:rsid w:val="00CE43E7"/>
    <w:rsid w:val="00CE4A0F"/>
    <w:rsid w:val="00CE62DA"/>
    <w:rsid w:val="00CE7B0E"/>
    <w:rsid w:val="00CF05AB"/>
    <w:rsid w:val="00CF1507"/>
    <w:rsid w:val="00CF1A65"/>
    <w:rsid w:val="00CF296E"/>
    <w:rsid w:val="00CF33A2"/>
    <w:rsid w:val="00CF7887"/>
    <w:rsid w:val="00D004EA"/>
    <w:rsid w:val="00D00A68"/>
    <w:rsid w:val="00D00B0E"/>
    <w:rsid w:val="00D05D82"/>
    <w:rsid w:val="00D07B07"/>
    <w:rsid w:val="00D134DD"/>
    <w:rsid w:val="00D14887"/>
    <w:rsid w:val="00D1726F"/>
    <w:rsid w:val="00D17525"/>
    <w:rsid w:val="00D21380"/>
    <w:rsid w:val="00D22CC3"/>
    <w:rsid w:val="00D24D85"/>
    <w:rsid w:val="00D25AE3"/>
    <w:rsid w:val="00D26230"/>
    <w:rsid w:val="00D2692F"/>
    <w:rsid w:val="00D274CE"/>
    <w:rsid w:val="00D3182A"/>
    <w:rsid w:val="00D32DF2"/>
    <w:rsid w:val="00D340EF"/>
    <w:rsid w:val="00D35597"/>
    <w:rsid w:val="00D359E2"/>
    <w:rsid w:val="00D364D2"/>
    <w:rsid w:val="00D37349"/>
    <w:rsid w:val="00D3736E"/>
    <w:rsid w:val="00D37F40"/>
    <w:rsid w:val="00D4091D"/>
    <w:rsid w:val="00D4134D"/>
    <w:rsid w:val="00D42546"/>
    <w:rsid w:val="00D425C4"/>
    <w:rsid w:val="00D4262B"/>
    <w:rsid w:val="00D427C7"/>
    <w:rsid w:val="00D42AFA"/>
    <w:rsid w:val="00D43E65"/>
    <w:rsid w:val="00D45E12"/>
    <w:rsid w:val="00D462EE"/>
    <w:rsid w:val="00D51D29"/>
    <w:rsid w:val="00D527FB"/>
    <w:rsid w:val="00D537C3"/>
    <w:rsid w:val="00D55876"/>
    <w:rsid w:val="00D558CE"/>
    <w:rsid w:val="00D56715"/>
    <w:rsid w:val="00D56EEB"/>
    <w:rsid w:val="00D57441"/>
    <w:rsid w:val="00D57E85"/>
    <w:rsid w:val="00D601C4"/>
    <w:rsid w:val="00D60A73"/>
    <w:rsid w:val="00D60E59"/>
    <w:rsid w:val="00D618C7"/>
    <w:rsid w:val="00D65F6B"/>
    <w:rsid w:val="00D66D85"/>
    <w:rsid w:val="00D66E0F"/>
    <w:rsid w:val="00D66F24"/>
    <w:rsid w:val="00D66FA0"/>
    <w:rsid w:val="00D67068"/>
    <w:rsid w:val="00D7099F"/>
    <w:rsid w:val="00D72A85"/>
    <w:rsid w:val="00D72D50"/>
    <w:rsid w:val="00D7475A"/>
    <w:rsid w:val="00D75F2A"/>
    <w:rsid w:val="00D76039"/>
    <w:rsid w:val="00D77329"/>
    <w:rsid w:val="00D7798F"/>
    <w:rsid w:val="00D77CAD"/>
    <w:rsid w:val="00D80669"/>
    <w:rsid w:val="00D81594"/>
    <w:rsid w:val="00D82DDB"/>
    <w:rsid w:val="00D85C97"/>
    <w:rsid w:val="00D85CE1"/>
    <w:rsid w:val="00D86A1F"/>
    <w:rsid w:val="00D87F81"/>
    <w:rsid w:val="00D91488"/>
    <w:rsid w:val="00D923D5"/>
    <w:rsid w:val="00D93B86"/>
    <w:rsid w:val="00D9572E"/>
    <w:rsid w:val="00D96338"/>
    <w:rsid w:val="00D96C81"/>
    <w:rsid w:val="00DA0F66"/>
    <w:rsid w:val="00DA128D"/>
    <w:rsid w:val="00DA197C"/>
    <w:rsid w:val="00DA4407"/>
    <w:rsid w:val="00DA4E76"/>
    <w:rsid w:val="00DA5978"/>
    <w:rsid w:val="00DA6589"/>
    <w:rsid w:val="00DA78B6"/>
    <w:rsid w:val="00DB547B"/>
    <w:rsid w:val="00DB589A"/>
    <w:rsid w:val="00DB5D6F"/>
    <w:rsid w:val="00DB7601"/>
    <w:rsid w:val="00DC08B9"/>
    <w:rsid w:val="00DC09E7"/>
    <w:rsid w:val="00DC106F"/>
    <w:rsid w:val="00DC2ED8"/>
    <w:rsid w:val="00DC3B14"/>
    <w:rsid w:val="00DC4ED5"/>
    <w:rsid w:val="00DC5294"/>
    <w:rsid w:val="00DC55B3"/>
    <w:rsid w:val="00DC5FC8"/>
    <w:rsid w:val="00DC6520"/>
    <w:rsid w:val="00DC74CC"/>
    <w:rsid w:val="00DD14F0"/>
    <w:rsid w:val="00DD287E"/>
    <w:rsid w:val="00DD40B1"/>
    <w:rsid w:val="00DD54FB"/>
    <w:rsid w:val="00DD6428"/>
    <w:rsid w:val="00DD6A1C"/>
    <w:rsid w:val="00DD6DE8"/>
    <w:rsid w:val="00DD756D"/>
    <w:rsid w:val="00DD7B37"/>
    <w:rsid w:val="00DE0450"/>
    <w:rsid w:val="00DE05A2"/>
    <w:rsid w:val="00DE0813"/>
    <w:rsid w:val="00DE196E"/>
    <w:rsid w:val="00DE198A"/>
    <w:rsid w:val="00DE1FC4"/>
    <w:rsid w:val="00DE5058"/>
    <w:rsid w:val="00DE5CB7"/>
    <w:rsid w:val="00DE6258"/>
    <w:rsid w:val="00DF1352"/>
    <w:rsid w:val="00DF1E2C"/>
    <w:rsid w:val="00DF35EE"/>
    <w:rsid w:val="00DF4EB2"/>
    <w:rsid w:val="00DF65FD"/>
    <w:rsid w:val="00DF784C"/>
    <w:rsid w:val="00E001F9"/>
    <w:rsid w:val="00E01007"/>
    <w:rsid w:val="00E010DD"/>
    <w:rsid w:val="00E01186"/>
    <w:rsid w:val="00E01BBF"/>
    <w:rsid w:val="00E03081"/>
    <w:rsid w:val="00E04548"/>
    <w:rsid w:val="00E05425"/>
    <w:rsid w:val="00E10C49"/>
    <w:rsid w:val="00E1154D"/>
    <w:rsid w:val="00E11800"/>
    <w:rsid w:val="00E163CF"/>
    <w:rsid w:val="00E16767"/>
    <w:rsid w:val="00E16A8A"/>
    <w:rsid w:val="00E25060"/>
    <w:rsid w:val="00E251DC"/>
    <w:rsid w:val="00E26717"/>
    <w:rsid w:val="00E27148"/>
    <w:rsid w:val="00E27906"/>
    <w:rsid w:val="00E30E0A"/>
    <w:rsid w:val="00E31857"/>
    <w:rsid w:val="00E31A05"/>
    <w:rsid w:val="00E32E10"/>
    <w:rsid w:val="00E35501"/>
    <w:rsid w:val="00E35CD1"/>
    <w:rsid w:val="00E36F5D"/>
    <w:rsid w:val="00E374B4"/>
    <w:rsid w:val="00E37B2B"/>
    <w:rsid w:val="00E40FE7"/>
    <w:rsid w:val="00E440A0"/>
    <w:rsid w:val="00E455D5"/>
    <w:rsid w:val="00E45833"/>
    <w:rsid w:val="00E45D67"/>
    <w:rsid w:val="00E45F03"/>
    <w:rsid w:val="00E463AB"/>
    <w:rsid w:val="00E46797"/>
    <w:rsid w:val="00E46A9E"/>
    <w:rsid w:val="00E47CF7"/>
    <w:rsid w:val="00E50570"/>
    <w:rsid w:val="00E52188"/>
    <w:rsid w:val="00E52CC0"/>
    <w:rsid w:val="00E52F29"/>
    <w:rsid w:val="00E53033"/>
    <w:rsid w:val="00E54885"/>
    <w:rsid w:val="00E5631C"/>
    <w:rsid w:val="00E569F5"/>
    <w:rsid w:val="00E57F63"/>
    <w:rsid w:val="00E61BC3"/>
    <w:rsid w:val="00E61CF3"/>
    <w:rsid w:val="00E61E38"/>
    <w:rsid w:val="00E6638D"/>
    <w:rsid w:val="00E66E52"/>
    <w:rsid w:val="00E70365"/>
    <w:rsid w:val="00E70A29"/>
    <w:rsid w:val="00E71C83"/>
    <w:rsid w:val="00E73008"/>
    <w:rsid w:val="00E75785"/>
    <w:rsid w:val="00E7602F"/>
    <w:rsid w:val="00E76A46"/>
    <w:rsid w:val="00E76DEE"/>
    <w:rsid w:val="00E806DB"/>
    <w:rsid w:val="00E81D1A"/>
    <w:rsid w:val="00E82A9F"/>
    <w:rsid w:val="00E8300B"/>
    <w:rsid w:val="00E83ECE"/>
    <w:rsid w:val="00E848AA"/>
    <w:rsid w:val="00E8634E"/>
    <w:rsid w:val="00E86718"/>
    <w:rsid w:val="00E87D72"/>
    <w:rsid w:val="00E916B8"/>
    <w:rsid w:val="00E9248C"/>
    <w:rsid w:val="00E934FE"/>
    <w:rsid w:val="00E93669"/>
    <w:rsid w:val="00E941D1"/>
    <w:rsid w:val="00E97A45"/>
    <w:rsid w:val="00EA2E3A"/>
    <w:rsid w:val="00EA47B3"/>
    <w:rsid w:val="00EA48AA"/>
    <w:rsid w:val="00EA5B60"/>
    <w:rsid w:val="00EA64E1"/>
    <w:rsid w:val="00EB00DD"/>
    <w:rsid w:val="00EB020B"/>
    <w:rsid w:val="00EB1139"/>
    <w:rsid w:val="00EB227C"/>
    <w:rsid w:val="00EB5D60"/>
    <w:rsid w:val="00EB77DE"/>
    <w:rsid w:val="00EC0B21"/>
    <w:rsid w:val="00EC122B"/>
    <w:rsid w:val="00EC2917"/>
    <w:rsid w:val="00EC2D27"/>
    <w:rsid w:val="00EC43DD"/>
    <w:rsid w:val="00EC5BB6"/>
    <w:rsid w:val="00EC618E"/>
    <w:rsid w:val="00EC6C3F"/>
    <w:rsid w:val="00EC6C40"/>
    <w:rsid w:val="00EC6D4A"/>
    <w:rsid w:val="00EC7E92"/>
    <w:rsid w:val="00EC7EBC"/>
    <w:rsid w:val="00EC7F90"/>
    <w:rsid w:val="00ED06C9"/>
    <w:rsid w:val="00ED4026"/>
    <w:rsid w:val="00ED47FD"/>
    <w:rsid w:val="00ED564B"/>
    <w:rsid w:val="00ED6081"/>
    <w:rsid w:val="00ED6680"/>
    <w:rsid w:val="00EE09B6"/>
    <w:rsid w:val="00EE1AAE"/>
    <w:rsid w:val="00EE1F57"/>
    <w:rsid w:val="00EE482F"/>
    <w:rsid w:val="00EE5402"/>
    <w:rsid w:val="00EE6106"/>
    <w:rsid w:val="00EE64C7"/>
    <w:rsid w:val="00EF27A0"/>
    <w:rsid w:val="00EF4C53"/>
    <w:rsid w:val="00EF4EBC"/>
    <w:rsid w:val="00EF74CF"/>
    <w:rsid w:val="00EF7D32"/>
    <w:rsid w:val="00F00FBF"/>
    <w:rsid w:val="00F01092"/>
    <w:rsid w:val="00F020B7"/>
    <w:rsid w:val="00F02E65"/>
    <w:rsid w:val="00F0468A"/>
    <w:rsid w:val="00F05389"/>
    <w:rsid w:val="00F06C03"/>
    <w:rsid w:val="00F06EA8"/>
    <w:rsid w:val="00F07372"/>
    <w:rsid w:val="00F10FEF"/>
    <w:rsid w:val="00F116F9"/>
    <w:rsid w:val="00F11E8E"/>
    <w:rsid w:val="00F124FA"/>
    <w:rsid w:val="00F12636"/>
    <w:rsid w:val="00F144FA"/>
    <w:rsid w:val="00F145BC"/>
    <w:rsid w:val="00F14B10"/>
    <w:rsid w:val="00F14F99"/>
    <w:rsid w:val="00F154F3"/>
    <w:rsid w:val="00F16517"/>
    <w:rsid w:val="00F23659"/>
    <w:rsid w:val="00F2463A"/>
    <w:rsid w:val="00F24F48"/>
    <w:rsid w:val="00F320CF"/>
    <w:rsid w:val="00F327CC"/>
    <w:rsid w:val="00F332A8"/>
    <w:rsid w:val="00F3757D"/>
    <w:rsid w:val="00F41370"/>
    <w:rsid w:val="00F41B2A"/>
    <w:rsid w:val="00F41D7C"/>
    <w:rsid w:val="00F43510"/>
    <w:rsid w:val="00F438B5"/>
    <w:rsid w:val="00F45112"/>
    <w:rsid w:val="00F45FA7"/>
    <w:rsid w:val="00F51766"/>
    <w:rsid w:val="00F526D7"/>
    <w:rsid w:val="00F53603"/>
    <w:rsid w:val="00F5484F"/>
    <w:rsid w:val="00F561C9"/>
    <w:rsid w:val="00F57F98"/>
    <w:rsid w:val="00F606E0"/>
    <w:rsid w:val="00F61F80"/>
    <w:rsid w:val="00F6338D"/>
    <w:rsid w:val="00F639AE"/>
    <w:rsid w:val="00F641E2"/>
    <w:rsid w:val="00F65CF2"/>
    <w:rsid w:val="00F66431"/>
    <w:rsid w:val="00F66A4F"/>
    <w:rsid w:val="00F66B75"/>
    <w:rsid w:val="00F66FB5"/>
    <w:rsid w:val="00F67A8D"/>
    <w:rsid w:val="00F718CD"/>
    <w:rsid w:val="00F72706"/>
    <w:rsid w:val="00F72CC5"/>
    <w:rsid w:val="00F72D91"/>
    <w:rsid w:val="00F73F17"/>
    <w:rsid w:val="00F7552D"/>
    <w:rsid w:val="00F75D5D"/>
    <w:rsid w:val="00F75EFB"/>
    <w:rsid w:val="00F80B11"/>
    <w:rsid w:val="00F814C6"/>
    <w:rsid w:val="00F8214E"/>
    <w:rsid w:val="00F8382D"/>
    <w:rsid w:val="00F846B5"/>
    <w:rsid w:val="00F84FC1"/>
    <w:rsid w:val="00F85BFF"/>
    <w:rsid w:val="00F861A6"/>
    <w:rsid w:val="00F92015"/>
    <w:rsid w:val="00F92CDC"/>
    <w:rsid w:val="00F935B8"/>
    <w:rsid w:val="00F94006"/>
    <w:rsid w:val="00F95B34"/>
    <w:rsid w:val="00FA3661"/>
    <w:rsid w:val="00FA391E"/>
    <w:rsid w:val="00FA42CB"/>
    <w:rsid w:val="00FA6D5C"/>
    <w:rsid w:val="00FB2466"/>
    <w:rsid w:val="00FB4675"/>
    <w:rsid w:val="00FB556E"/>
    <w:rsid w:val="00FB6A50"/>
    <w:rsid w:val="00FB6BB0"/>
    <w:rsid w:val="00FB7330"/>
    <w:rsid w:val="00FC2071"/>
    <w:rsid w:val="00FC468F"/>
    <w:rsid w:val="00FC5831"/>
    <w:rsid w:val="00FC6386"/>
    <w:rsid w:val="00FC7726"/>
    <w:rsid w:val="00FD0DA3"/>
    <w:rsid w:val="00FD284C"/>
    <w:rsid w:val="00FD2CCC"/>
    <w:rsid w:val="00FD6167"/>
    <w:rsid w:val="00FE274A"/>
    <w:rsid w:val="00FE3B18"/>
    <w:rsid w:val="00FE4142"/>
    <w:rsid w:val="00FE4521"/>
    <w:rsid w:val="00FE476C"/>
    <w:rsid w:val="00FE52BB"/>
    <w:rsid w:val="00FE5EA1"/>
    <w:rsid w:val="00FE7AFD"/>
    <w:rsid w:val="00FF0B5E"/>
    <w:rsid w:val="00FF2358"/>
    <w:rsid w:val="00FF4793"/>
    <w:rsid w:val="00FF5DAB"/>
    <w:rsid w:val="00FF66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DD10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Normal Indent" w:semiHidden="1"/>
    <w:lsdException w:name="footnote text" w:semiHidden="1"/>
    <w:lsdException w:name="footer" w:uiPriority="99"/>
    <w:lsdException w:name="index heading" w:semiHidden="1"/>
    <w:lsdException w:name="caption" w:semiHidden="1" w:qFormat="1"/>
    <w:lsdException w:name="envelope address" w:semiHidden="1"/>
    <w:lsdException w:name="envelope return" w:semiHidden="1"/>
    <w:lsdException w:name="footnote reference" w:semiHidden="1"/>
    <w:lsdException w:name="line number" w:semiHidden="1"/>
    <w:lsdException w:name="endnote reference" w:semiHidden="1"/>
    <w:lsdException w:name="endnote text" w:semiHidden="1"/>
    <w:lsdException w:name="macro"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qFormat="1"/>
    <w:lsdException w:name="Closing" w:semiHidden="1"/>
    <w:lsdException w:name="Signature"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lsdException w:name="FollowedHyperlink" w:semiHidden="1"/>
    <w:lsdException w:name="Strong" w:semiHidden="1" w:uiPriority="22" w:qFormat="1"/>
    <w:lsdException w:name="Emphasis" w:semiHidden="1" w:qFormat="1"/>
    <w:lsdException w:name="Document Map" w:semiHidden="1"/>
    <w:lsdException w:name="E-mail Signature"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semiHidden/>
    <w:qFormat/>
    <w:rsid w:val="00AF0C09"/>
    <w:rPr>
      <w:rFonts w:eastAsia="Arial Unicode MS"/>
      <w:sz w:val="24"/>
      <w:szCs w:val="24"/>
    </w:rPr>
  </w:style>
  <w:style w:type="paragraph" w:styleId="Heading1">
    <w:name w:val="heading 1"/>
    <w:next w:val="Normal"/>
    <w:qFormat/>
    <w:rsid w:val="00342237"/>
    <w:pPr>
      <w:keepNext/>
      <w:numPr>
        <w:numId w:val="2"/>
      </w:numPr>
      <w:pBdr>
        <w:bottom w:val="single" w:sz="8" w:space="1" w:color="000000"/>
      </w:pBdr>
      <w:suppressAutoHyphens/>
      <w:spacing w:after="120" w:line="300" w:lineRule="exact"/>
      <w:outlineLvl w:val="0"/>
    </w:pPr>
    <w:rPr>
      <w:rFonts w:ascii="Arial" w:eastAsia="Arial Unicode MS" w:hAnsi="Arial"/>
      <w:b/>
      <w:kern w:val="28"/>
      <w:sz w:val="28"/>
      <w:szCs w:val="28"/>
    </w:rPr>
  </w:style>
  <w:style w:type="paragraph" w:styleId="Heading2">
    <w:name w:val="heading 2"/>
    <w:next w:val="Normal"/>
    <w:qFormat/>
    <w:rsid w:val="00292684"/>
    <w:pPr>
      <w:keepNext/>
      <w:numPr>
        <w:ilvl w:val="1"/>
        <w:numId w:val="2"/>
      </w:numPr>
      <w:suppressAutoHyphens/>
      <w:spacing w:before="80" w:after="40" w:line="240" w:lineRule="exact"/>
      <w:outlineLvl w:val="1"/>
    </w:pPr>
    <w:rPr>
      <w:rFonts w:ascii="Arial" w:eastAsia="Arial Unicode MS" w:hAnsi="Arial"/>
      <w:b/>
      <w:sz w:val="24"/>
      <w:szCs w:val="24"/>
    </w:rPr>
  </w:style>
  <w:style w:type="paragraph" w:styleId="Heading3">
    <w:name w:val="heading 3"/>
    <w:next w:val="Normal"/>
    <w:qFormat/>
    <w:rsid w:val="00292684"/>
    <w:pPr>
      <w:keepNext/>
      <w:numPr>
        <w:ilvl w:val="2"/>
        <w:numId w:val="2"/>
      </w:numPr>
      <w:suppressAutoHyphens/>
      <w:spacing w:before="80" w:after="40" w:line="240" w:lineRule="exact"/>
      <w:outlineLvl w:val="2"/>
    </w:pPr>
    <w:rPr>
      <w:rFonts w:ascii="Arial" w:eastAsia="Arial Unicode MS" w:hAnsi="Arial"/>
      <w:b/>
      <w:i/>
      <w:sz w:val="24"/>
      <w:szCs w:val="24"/>
    </w:rPr>
  </w:style>
  <w:style w:type="paragraph" w:styleId="Heading4">
    <w:name w:val="heading 4"/>
    <w:next w:val="Normal"/>
    <w:semiHidden/>
    <w:qFormat/>
    <w:rsid w:val="00292684"/>
    <w:pPr>
      <w:keepNext/>
      <w:numPr>
        <w:ilvl w:val="3"/>
        <w:numId w:val="2"/>
      </w:numPr>
      <w:suppressAutoHyphens/>
      <w:spacing w:before="80" w:after="40" w:line="240" w:lineRule="exact"/>
      <w:outlineLvl w:val="3"/>
    </w:pPr>
    <w:rPr>
      <w:rFonts w:ascii="Arial" w:eastAsia="Arial Unicode MS" w:hAnsi="Arial"/>
      <w:sz w:val="21"/>
      <w:szCs w:val="24"/>
    </w:rPr>
  </w:style>
  <w:style w:type="paragraph" w:styleId="Heading5">
    <w:name w:val="heading 5"/>
    <w:next w:val="Normal"/>
    <w:semiHidden/>
    <w:qFormat/>
    <w:rsid w:val="00292684"/>
    <w:pPr>
      <w:keepNext/>
      <w:numPr>
        <w:ilvl w:val="4"/>
        <w:numId w:val="2"/>
      </w:numPr>
      <w:suppressAutoHyphens/>
      <w:spacing w:before="80" w:after="40" w:line="240" w:lineRule="exact"/>
      <w:outlineLvl w:val="4"/>
    </w:pPr>
    <w:rPr>
      <w:rFonts w:ascii="Arial" w:eastAsia="Arial Unicode MS" w:hAnsi="Arial"/>
      <w:i/>
      <w:sz w:val="21"/>
      <w:szCs w:val="24"/>
    </w:rPr>
  </w:style>
  <w:style w:type="paragraph" w:styleId="Heading6">
    <w:name w:val="heading 6"/>
    <w:next w:val="Normal"/>
    <w:semiHidden/>
    <w:qFormat/>
    <w:rsid w:val="00D425C4"/>
    <w:pPr>
      <w:keepNext/>
      <w:numPr>
        <w:ilvl w:val="5"/>
        <w:numId w:val="2"/>
      </w:numPr>
      <w:suppressAutoHyphens/>
      <w:spacing w:before="80" w:after="40" w:line="240" w:lineRule="exact"/>
      <w:outlineLvl w:val="5"/>
    </w:pPr>
    <w:rPr>
      <w:rFonts w:ascii="Arial" w:hAnsi="Arial"/>
      <w:i/>
      <w:sz w:val="21"/>
      <w:szCs w:val="24"/>
    </w:rPr>
  </w:style>
  <w:style w:type="paragraph" w:styleId="Heading7">
    <w:name w:val="heading 7"/>
    <w:next w:val="Normal"/>
    <w:semiHidden/>
    <w:qFormat/>
    <w:rsid w:val="00D425C4"/>
    <w:pPr>
      <w:keepNext/>
      <w:numPr>
        <w:ilvl w:val="6"/>
        <w:numId w:val="2"/>
      </w:numPr>
      <w:suppressAutoHyphens/>
      <w:spacing w:before="80" w:after="40" w:line="240" w:lineRule="exact"/>
      <w:outlineLvl w:val="6"/>
    </w:pPr>
    <w:rPr>
      <w:rFonts w:eastAsia="Arial Unicode MS"/>
      <w:sz w:val="24"/>
      <w:szCs w:val="24"/>
    </w:rPr>
  </w:style>
  <w:style w:type="paragraph" w:styleId="Heading8">
    <w:name w:val="heading 8"/>
    <w:next w:val="Normal"/>
    <w:semiHidden/>
    <w:qFormat/>
    <w:rsid w:val="00D425C4"/>
    <w:pPr>
      <w:keepNext/>
      <w:numPr>
        <w:ilvl w:val="7"/>
        <w:numId w:val="2"/>
      </w:numPr>
      <w:suppressAutoHyphens/>
      <w:spacing w:before="80" w:after="40" w:line="240" w:lineRule="exact"/>
      <w:outlineLvl w:val="7"/>
    </w:pPr>
    <w:rPr>
      <w:rFonts w:eastAsia="Arial Unicode MS"/>
      <w:i/>
      <w:iCs/>
      <w:sz w:val="24"/>
      <w:szCs w:val="24"/>
    </w:rPr>
  </w:style>
  <w:style w:type="paragraph" w:styleId="Heading9">
    <w:name w:val="heading 9"/>
    <w:next w:val="Normal"/>
    <w:semiHidden/>
    <w:qFormat/>
    <w:rsid w:val="00D425C4"/>
    <w:pPr>
      <w:keepNext/>
      <w:numPr>
        <w:ilvl w:val="8"/>
        <w:numId w:val="2"/>
      </w:numPr>
      <w:suppressAutoHyphens/>
      <w:spacing w:before="80" w:after="40" w:line="240" w:lineRule="exact"/>
      <w:outlineLvl w:val="8"/>
    </w:pPr>
    <w:rPr>
      <w:rFonts w:ascii="Arial" w:eastAsia="Arial Unicode MS"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RS12">
    <w:name w:val="Body_RS12"/>
    <w:qFormat/>
    <w:rsid w:val="00602892"/>
    <w:pPr>
      <w:spacing w:line="260" w:lineRule="exact"/>
      <w:ind w:firstLine="245"/>
    </w:pPr>
    <w:rPr>
      <w:rFonts w:eastAsia="Arial Unicode MS"/>
      <w:bCs/>
      <w:kern w:val="28"/>
      <w:sz w:val="24"/>
      <w:szCs w:val="28"/>
    </w:rPr>
  </w:style>
  <w:style w:type="paragraph" w:customStyle="1" w:styleId="HeadingBasic">
    <w:name w:val="Heading_Basic"/>
    <w:next w:val="Normal"/>
    <w:semiHidden/>
    <w:rsid w:val="002428E6"/>
    <w:pPr>
      <w:keepNext/>
      <w:suppressAutoHyphens/>
      <w:spacing w:before="80" w:after="40" w:line="220" w:lineRule="exact"/>
      <w:outlineLvl w:val="6"/>
    </w:pPr>
    <w:rPr>
      <w:rFonts w:ascii="Arial" w:eastAsia="Arial Unicode MS" w:hAnsi="Arial"/>
      <w:b/>
      <w:sz w:val="21"/>
      <w:szCs w:val="21"/>
    </w:rPr>
  </w:style>
  <w:style w:type="paragraph" w:styleId="Footer">
    <w:name w:val="footer"/>
    <w:link w:val="FooterChar"/>
    <w:uiPriority w:val="99"/>
    <w:rsid w:val="00450898"/>
    <w:pPr>
      <w:tabs>
        <w:tab w:val="center" w:pos="4680"/>
        <w:tab w:val="right" w:pos="9360"/>
      </w:tabs>
      <w:jc w:val="center"/>
    </w:pPr>
    <w:rPr>
      <w:rFonts w:ascii="Arial" w:eastAsia="Arial Unicode MS" w:hAnsi="Arial"/>
      <w:sz w:val="22"/>
      <w:szCs w:val="24"/>
    </w:rPr>
  </w:style>
  <w:style w:type="character" w:customStyle="1" w:styleId="FooterChar">
    <w:name w:val="Footer Char"/>
    <w:link w:val="Footer"/>
    <w:uiPriority w:val="99"/>
    <w:rsid w:val="00450898"/>
    <w:rPr>
      <w:rFonts w:ascii="Arial" w:eastAsia="Arial Unicode MS" w:hAnsi="Arial"/>
      <w:sz w:val="22"/>
      <w:szCs w:val="24"/>
    </w:rPr>
  </w:style>
  <w:style w:type="paragraph" w:styleId="Revision">
    <w:name w:val="Revision"/>
    <w:hidden/>
    <w:uiPriority w:val="99"/>
    <w:semiHidden/>
    <w:rsid w:val="000B4DA9"/>
    <w:rPr>
      <w:rFonts w:eastAsia="Arial Unicode MS"/>
      <w:sz w:val="24"/>
      <w:szCs w:val="24"/>
    </w:rPr>
  </w:style>
  <w:style w:type="paragraph" w:styleId="Header">
    <w:name w:val="header"/>
    <w:semiHidden/>
    <w:rsid w:val="00F84FC1"/>
    <w:pPr>
      <w:tabs>
        <w:tab w:val="right" w:pos="9360"/>
      </w:tabs>
    </w:pPr>
    <w:rPr>
      <w:rFonts w:eastAsia="Arial Unicode MS"/>
      <w:smallCaps/>
      <w:sz w:val="24"/>
      <w:szCs w:val="24"/>
    </w:rPr>
  </w:style>
  <w:style w:type="character" w:styleId="PageNumber">
    <w:name w:val="page number"/>
    <w:rsid w:val="0088307F"/>
    <w:rPr>
      <w:rFonts w:ascii="Arial" w:eastAsia="Arial Unicode MS" w:hAnsi="Arial"/>
      <w:sz w:val="22"/>
      <w:szCs w:val="21"/>
    </w:rPr>
  </w:style>
  <w:style w:type="paragraph" w:customStyle="1" w:styleId="ExtraSpace">
    <w:name w:val="Extra Space"/>
    <w:semiHidden/>
    <w:rsid w:val="00CB002A"/>
    <w:pPr>
      <w:spacing w:line="80" w:lineRule="exact"/>
    </w:pPr>
    <w:rPr>
      <w:sz w:val="12"/>
      <w:szCs w:val="12"/>
    </w:rPr>
  </w:style>
  <w:style w:type="table" w:customStyle="1" w:styleId="DS2TableBasic">
    <w:name w:val="DS2_Table Basic"/>
    <w:basedOn w:val="TableNormal"/>
    <w:rsid w:val="00914AB2"/>
    <w:rPr>
      <w:rFonts w:ascii="Arial Narrow" w:hAnsi="Arial Narrow"/>
    </w:rPr>
    <w:tblPr>
      <w:tblStyleColBandSize w:val="1"/>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43" w:type="dxa"/>
        <w:bottom w:w="0" w:type="dxa"/>
        <w:right w:w="43" w:type="dxa"/>
      </w:tblCellMar>
    </w:tblPr>
    <w:trPr>
      <w:jc w:val="center"/>
    </w:trPr>
    <w:tcPr>
      <w:shd w:val="clear" w:color="auto" w:fill="auto"/>
    </w:tcPr>
    <w:tblStylePr w:type="firstRow">
      <w:rPr>
        <w:rFonts w:ascii="Calibri" w:hAnsi="Calibri"/>
        <w:b w:val="0"/>
        <w:i w:val="0"/>
        <w:sz w:val="20"/>
      </w:rPr>
    </w:tblStylePr>
  </w:style>
  <w:style w:type="paragraph" w:customStyle="1" w:styleId="CoverPageHead1">
    <w:name w:val="Cover_Page_Head 1"/>
    <w:basedOn w:val="CoverPageHead2"/>
    <w:semiHidden/>
    <w:rsid w:val="00412264"/>
    <w:pPr>
      <w:pBdr>
        <w:bottom w:val="none" w:sz="0" w:space="0" w:color="auto"/>
      </w:pBdr>
      <w:jc w:val="center"/>
    </w:pPr>
    <w:rPr>
      <w:bCs/>
      <w:sz w:val="36"/>
    </w:rPr>
  </w:style>
  <w:style w:type="paragraph" w:customStyle="1" w:styleId="CoverPageHead2">
    <w:name w:val="Cover_Page_Head 2"/>
    <w:semiHidden/>
    <w:rsid w:val="00D7099F"/>
    <w:pPr>
      <w:pBdr>
        <w:bottom w:val="single" w:sz="4" w:space="1" w:color="auto"/>
      </w:pBdr>
      <w:tabs>
        <w:tab w:val="left" w:pos="420"/>
      </w:tabs>
      <w:suppressAutoHyphens/>
      <w:spacing w:after="60"/>
      <w:ind w:left="420" w:hanging="420"/>
    </w:pPr>
    <w:rPr>
      <w:rFonts w:ascii="Arial" w:eastAsia="Arial Unicode MS" w:hAnsi="Arial"/>
      <w:b/>
      <w:kern w:val="28"/>
      <w:sz w:val="28"/>
      <w:szCs w:val="28"/>
    </w:rPr>
  </w:style>
  <w:style w:type="paragraph" w:customStyle="1" w:styleId="CoverPageHead3">
    <w:name w:val="Cover_Page_Head 3"/>
    <w:basedOn w:val="CoverPageHead2"/>
    <w:semiHidden/>
    <w:rsid w:val="00F51766"/>
    <w:pPr>
      <w:pBdr>
        <w:bottom w:val="none" w:sz="0" w:space="0" w:color="auto"/>
      </w:pBdr>
    </w:pPr>
    <w:rPr>
      <w:bCs/>
      <w:sz w:val="24"/>
      <w:szCs w:val="24"/>
    </w:rPr>
  </w:style>
  <w:style w:type="paragraph" w:styleId="TOC2">
    <w:name w:val="toc 2"/>
    <w:uiPriority w:val="39"/>
    <w:rsid w:val="00BA4B10"/>
    <w:pPr>
      <w:tabs>
        <w:tab w:val="left" w:pos="1260"/>
        <w:tab w:val="right" w:leader="dot" w:pos="9360"/>
      </w:tabs>
      <w:suppressAutoHyphens/>
      <w:spacing w:after="60" w:line="240" w:lineRule="exact"/>
      <w:ind w:left="1713" w:hanging="1267"/>
    </w:pPr>
    <w:rPr>
      <w:rFonts w:eastAsia="Arial Unicode MS"/>
      <w:sz w:val="24"/>
      <w:szCs w:val="24"/>
    </w:rPr>
  </w:style>
  <w:style w:type="paragraph" w:styleId="TOC1">
    <w:name w:val="toc 1"/>
    <w:next w:val="TOC2"/>
    <w:uiPriority w:val="39"/>
    <w:rsid w:val="00522396"/>
    <w:pPr>
      <w:tabs>
        <w:tab w:val="left" w:pos="450"/>
        <w:tab w:val="right" w:leader="dot" w:pos="9360"/>
      </w:tabs>
      <w:suppressAutoHyphens/>
      <w:spacing w:before="120" w:after="60" w:line="240" w:lineRule="exact"/>
      <w:ind w:left="450" w:hanging="450"/>
    </w:pPr>
    <w:rPr>
      <w:caps/>
      <w:sz w:val="24"/>
      <w:szCs w:val="24"/>
    </w:rPr>
  </w:style>
  <w:style w:type="paragraph" w:styleId="TOC3">
    <w:name w:val="toc 3"/>
    <w:uiPriority w:val="39"/>
    <w:rsid w:val="00BA4B10"/>
    <w:pPr>
      <w:tabs>
        <w:tab w:val="left" w:pos="2016"/>
        <w:tab w:val="right" w:leader="dot" w:pos="9360"/>
      </w:tabs>
      <w:spacing w:after="60" w:line="240" w:lineRule="exact"/>
      <w:ind w:left="3283" w:hanging="2016"/>
    </w:pPr>
    <w:rPr>
      <w:rFonts w:eastAsia="Arial Unicode MS"/>
      <w:sz w:val="24"/>
      <w:szCs w:val="24"/>
    </w:rPr>
  </w:style>
  <w:style w:type="paragraph" w:styleId="TOC4">
    <w:name w:val="toc 4"/>
    <w:basedOn w:val="Normal"/>
    <w:next w:val="Normal"/>
    <w:semiHidden/>
    <w:rsid w:val="00983FD6"/>
    <w:pPr>
      <w:tabs>
        <w:tab w:val="left" w:pos="3510"/>
        <w:tab w:val="right" w:leader="dot" w:pos="9360"/>
      </w:tabs>
      <w:suppressAutoHyphens/>
      <w:spacing w:after="60"/>
      <w:ind w:left="3010" w:hanging="994"/>
    </w:pPr>
  </w:style>
  <w:style w:type="paragraph" w:styleId="TOC5">
    <w:name w:val="toc 5"/>
    <w:basedOn w:val="Normal"/>
    <w:next w:val="Normal"/>
    <w:semiHidden/>
    <w:rsid w:val="00983FD6"/>
    <w:pPr>
      <w:tabs>
        <w:tab w:val="left" w:pos="4950"/>
        <w:tab w:val="right" w:leader="dot" w:pos="9360"/>
      </w:tabs>
      <w:spacing w:after="60"/>
      <w:ind w:left="4190" w:hanging="1166"/>
    </w:pPr>
  </w:style>
  <w:style w:type="character" w:styleId="Hyperlink">
    <w:name w:val="Hyperlink"/>
    <w:uiPriority w:val="99"/>
    <w:rsid w:val="00DD54FB"/>
    <w:rPr>
      <w:color w:val="auto"/>
      <w:u w:val="none"/>
    </w:rPr>
  </w:style>
  <w:style w:type="paragraph" w:customStyle="1" w:styleId="TOCTitle">
    <w:name w:val="TOCTitle"/>
    <w:rsid w:val="00B4733F"/>
    <w:pPr>
      <w:jc w:val="center"/>
    </w:pPr>
    <w:rPr>
      <w:rFonts w:ascii="Arial" w:eastAsia="Times" w:hAnsi="Arial"/>
      <w:b/>
      <w:sz w:val="28"/>
      <w:szCs w:val="28"/>
    </w:rPr>
  </w:style>
  <w:style w:type="table" w:styleId="TableGrid">
    <w:name w:val="Table Grid"/>
    <w:basedOn w:val="TableNormal"/>
    <w:rsid w:val="004A56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sumeBulletRS12">
    <w:name w:val="Resume_Bullet_RS12"/>
    <w:rsid w:val="00D425C4"/>
    <w:pPr>
      <w:numPr>
        <w:numId w:val="37"/>
      </w:numPr>
      <w:tabs>
        <w:tab w:val="left" w:pos="240"/>
      </w:tabs>
      <w:suppressAutoHyphens/>
      <w:spacing w:after="40" w:line="240" w:lineRule="exact"/>
      <w:ind w:left="240" w:hanging="240"/>
    </w:pPr>
    <w:rPr>
      <w:sz w:val="24"/>
    </w:rPr>
  </w:style>
  <w:style w:type="paragraph" w:styleId="Title">
    <w:name w:val="Title"/>
    <w:basedOn w:val="Normal"/>
    <w:link w:val="TitleChar"/>
    <w:qFormat/>
    <w:rsid w:val="00BA7AB3"/>
    <w:pPr>
      <w:spacing w:before="240" w:after="60"/>
      <w:jc w:val="center"/>
      <w:outlineLvl w:val="0"/>
    </w:pPr>
    <w:rPr>
      <w:rFonts w:ascii="Arial" w:eastAsia="Times New Roman" w:hAnsi="Arial"/>
      <w:b/>
      <w:kern w:val="28"/>
      <w:sz w:val="32"/>
      <w:szCs w:val="20"/>
    </w:rPr>
  </w:style>
  <w:style w:type="character" w:customStyle="1" w:styleId="TitleChar">
    <w:name w:val="Title Char"/>
    <w:link w:val="Title"/>
    <w:rsid w:val="00BA7AB3"/>
    <w:rPr>
      <w:rFonts w:ascii="Arial" w:hAnsi="Arial"/>
      <w:b/>
      <w:kern w:val="28"/>
      <w:sz w:val="32"/>
      <w:lang w:val="en-US" w:eastAsia="en-US" w:bidi="ar-SA"/>
    </w:rPr>
  </w:style>
  <w:style w:type="paragraph" w:customStyle="1" w:styleId="ResumeBullet2RS12">
    <w:name w:val="Resume_Bullet2_RS12"/>
    <w:qFormat/>
    <w:rsid w:val="002918A1"/>
    <w:pPr>
      <w:numPr>
        <w:numId w:val="26"/>
      </w:numPr>
      <w:tabs>
        <w:tab w:val="left" w:pos="600"/>
      </w:tabs>
      <w:suppressAutoHyphens/>
      <w:spacing w:before="40" w:after="40" w:line="240" w:lineRule="exact"/>
    </w:pPr>
    <w:rPr>
      <w:sz w:val="24"/>
    </w:rPr>
  </w:style>
  <w:style w:type="paragraph" w:styleId="BalloonText">
    <w:name w:val="Balloon Text"/>
    <w:basedOn w:val="Normal"/>
    <w:semiHidden/>
    <w:rsid w:val="00182356"/>
    <w:rPr>
      <w:rFonts w:ascii="Tahoma" w:hAnsi="Tahoma" w:cs="Tahoma"/>
      <w:sz w:val="16"/>
      <w:szCs w:val="16"/>
    </w:rPr>
  </w:style>
  <w:style w:type="paragraph" w:customStyle="1" w:styleId="HeadingSubBasic">
    <w:name w:val="Heading_SubBasic"/>
    <w:semiHidden/>
    <w:rsid w:val="009911AA"/>
    <w:pPr>
      <w:keepNext/>
      <w:tabs>
        <w:tab w:val="left" w:pos="864"/>
      </w:tabs>
      <w:suppressAutoHyphens/>
      <w:spacing w:before="80" w:after="40" w:line="240" w:lineRule="exact"/>
      <w:ind w:left="864" w:hanging="864"/>
    </w:pPr>
    <w:rPr>
      <w:rFonts w:ascii="Arial" w:eastAsia="Arial Unicode MS" w:hAnsi="Arial"/>
      <w:i/>
      <w:sz w:val="21"/>
      <w:szCs w:val="24"/>
    </w:rPr>
  </w:style>
  <w:style w:type="paragraph" w:customStyle="1" w:styleId="TitlePageDisclosure">
    <w:name w:val="TitlePage_Disclosure"/>
    <w:basedOn w:val="Normal"/>
    <w:rsid w:val="00E001F9"/>
    <w:pPr>
      <w:tabs>
        <w:tab w:val="left" w:pos="-1440"/>
        <w:tab w:val="left" w:pos="-720"/>
        <w:tab w:val="left" w:pos="180"/>
        <w:tab w:val="left" w:pos="324"/>
        <w:tab w:val="left" w:pos="763"/>
        <w:tab w:val="left" w:pos="1037"/>
        <w:tab w:val="left" w:pos="1325"/>
        <w:tab w:val="left" w:pos="1584"/>
        <w:tab w:val="left" w:pos="2304"/>
        <w:tab w:val="left" w:pos="2923"/>
        <w:tab w:val="left" w:pos="3211"/>
        <w:tab w:val="left" w:pos="5400"/>
      </w:tabs>
      <w:suppressAutoHyphens/>
    </w:pPr>
    <w:rPr>
      <w:rFonts w:eastAsia="Times"/>
      <w:sz w:val="18"/>
      <w:szCs w:val="18"/>
    </w:rPr>
  </w:style>
  <w:style w:type="paragraph" w:customStyle="1" w:styleId="Default">
    <w:name w:val="Default"/>
    <w:semiHidden/>
    <w:rsid w:val="0055742E"/>
    <w:pPr>
      <w:autoSpaceDE w:val="0"/>
      <w:autoSpaceDN w:val="0"/>
      <w:adjustRightInd w:val="0"/>
    </w:pPr>
    <w:rPr>
      <w:color w:val="000000"/>
      <w:sz w:val="24"/>
      <w:szCs w:val="24"/>
    </w:rPr>
  </w:style>
  <w:style w:type="paragraph" w:customStyle="1" w:styleId="ResumeDatedInfo-1RS12">
    <w:name w:val="Resume_Dated_Info-1_RS12"/>
    <w:rsid w:val="002918A1"/>
    <w:pPr>
      <w:tabs>
        <w:tab w:val="left" w:pos="960"/>
      </w:tabs>
      <w:suppressAutoHyphens/>
      <w:spacing w:after="40" w:line="240" w:lineRule="exact"/>
      <w:ind w:left="960" w:hanging="960"/>
    </w:pPr>
    <w:rPr>
      <w:sz w:val="24"/>
      <w:szCs w:val="24"/>
    </w:rPr>
  </w:style>
  <w:style w:type="paragraph" w:customStyle="1" w:styleId="FigureCaptionRS12">
    <w:name w:val="Figure_Caption_RS12"/>
    <w:next w:val="Normal"/>
    <w:rsid w:val="006F74D4"/>
    <w:pPr>
      <w:tabs>
        <w:tab w:val="left" w:pos="1296"/>
      </w:tabs>
      <w:suppressAutoHyphens/>
      <w:spacing w:before="60" w:after="120" w:line="260" w:lineRule="exact"/>
      <w:jc w:val="center"/>
    </w:pPr>
    <w:rPr>
      <w:rFonts w:ascii="Arial Narrow" w:eastAsia="Arial Unicode MS" w:hAnsi="Arial Narrow"/>
      <w:sz w:val="22"/>
      <w:szCs w:val="22"/>
    </w:rPr>
  </w:style>
  <w:style w:type="paragraph" w:customStyle="1" w:styleId="ListBulletRS12">
    <w:name w:val="List_Bullet_RS12"/>
    <w:link w:val="ListBulletRS12Char"/>
    <w:rsid w:val="003D0C6D"/>
    <w:pPr>
      <w:numPr>
        <w:numId w:val="12"/>
      </w:numPr>
      <w:suppressAutoHyphens/>
      <w:spacing w:line="260" w:lineRule="exact"/>
    </w:pPr>
    <w:rPr>
      <w:rFonts w:eastAsia="Arial Unicode MS"/>
      <w:sz w:val="24"/>
      <w:szCs w:val="24"/>
    </w:rPr>
  </w:style>
  <w:style w:type="character" w:customStyle="1" w:styleId="ListBulletRS12Char">
    <w:name w:val="List_Bullet_RS12 Char"/>
    <w:link w:val="ListBulletRS12"/>
    <w:rsid w:val="003D0C6D"/>
    <w:rPr>
      <w:rFonts w:eastAsia="Arial Unicode MS"/>
      <w:sz w:val="24"/>
      <w:szCs w:val="24"/>
    </w:rPr>
  </w:style>
  <w:style w:type="paragraph" w:customStyle="1" w:styleId="ListNumberedRS12">
    <w:name w:val="List_Numbered_RS12"/>
    <w:rsid w:val="00E76A46"/>
    <w:pPr>
      <w:numPr>
        <w:numId w:val="14"/>
      </w:numPr>
      <w:suppressAutoHyphens/>
      <w:spacing w:line="260" w:lineRule="exact"/>
    </w:pPr>
    <w:rPr>
      <w:rFonts w:eastAsia="Arial Unicode MS"/>
      <w:sz w:val="24"/>
      <w:szCs w:val="24"/>
    </w:rPr>
  </w:style>
  <w:style w:type="paragraph" w:customStyle="1" w:styleId="FigureGraphicRS12">
    <w:name w:val="Figure_Graphic_RS12"/>
    <w:next w:val="FigureCaptionRS12"/>
    <w:rsid w:val="0047129C"/>
    <w:pPr>
      <w:keepNext/>
      <w:spacing w:before="120"/>
      <w:jc w:val="center"/>
    </w:pPr>
    <w:rPr>
      <w:rFonts w:ascii="Arial" w:eastAsia="Arial Unicode MS" w:hAnsi="Arial"/>
      <w:sz w:val="21"/>
      <w:szCs w:val="21"/>
    </w:rPr>
  </w:style>
  <w:style w:type="paragraph" w:customStyle="1" w:styleId="TableCaptionRS12">
    <w:name w:val="Table_Caption_RS12"/>
    <w:next w:val="TableHeadingRS12"/>
    <w:rsid w:val="0047129C"/>
    <w:pPr>
      <w:keepNext/>
      <w:tabs>
        <w:tab w:val="left" w:pos="1296"/>
      </w:tabs>
      <w:suppressAutoHyphens/>
      <w:spacing w:before="120" w:after="40" w:line="240" w:lineRule="exact"/>
      <w:jc w:val="center"/>
    </w:pPr>
    <w:rPr>
      <w:rFonts w:ascii="Arial" w:eastAsia="Arial Unicode MS" w:hAnsi="Arial"/>
      <w:sz w:val="22"/>
      <w:szCs w:val="21"/>
    </w:rPr>
  </w:style>
  <w:style w:type="paragraph" w:customStyle="1" w:styleId="TableHeadingRS12">
    <w:name w:val="Table_Heading_RS12"/>
    <w:next w:val="TableTextRS12"/>
    <w:rsid w:val="0047129C"/>
    <w:pPr>
      <w:suppressAutoHyphens/>
      <w:spacing w:before="20" w:after="20" w:line="200" w:lineRule="exact"/>
      <w:jc w:val="center"/>
    </w:pPr>
    <w:rPr>
      <w:rFonts w:ascii="Arial Narrow" w:eastAsia="Arial Unicode MS" w:hAnsi="Arial Narrow"/>
      <w:b/>
      <w:szCs w:val="16"/>
    </w:rPr>
  </w:style>
  <w:style w:type="paragraph" w:customStyle="1" w:styleId="TableTextRS12">
    <w:name w:val="Table_Text_RS12"/>
    <w:rsid w:val="0047129C"/>
    <w:pPr>
      <w:tabs>
        <w:tab w:val="left" w:pos="288"/>
      </w:tabs>
      <w:spacing w:before="20" w:after="20" w:line="220" w:lineRule="exact"/>
    </w:pPr>
    <w:rPr>
      <w:rFonts w:ascii="Arial Narrow" w:eastAsia="Arial Unicode MS" w:hAnsi="Arial Narrow"/>
      <w:szCs w:val="16"/>
    </w:rPr>
  </w:style>
  <w:style w:type="paragraph" w:customStyle="1" w:styleId="HeadingBasicRS12">
    <w:name w:val="Heading_Basic_RS12"/>
    <w:next w:val="Normal"/>
    <w:rsid w:val="009911AA"/>
    <w:pPr>
      <w:keepNext/>
      <w:tabs>
        <w:tab w:val="left" w:pos="864"/>
      </w:tabs>
      <w:suppressAutoHyphens/>
      <w:spacing w:before="80" w:after="40" w:line="240" w:lineRule="exact"/>
      <w:ind w:left="864" w:hanging="864"/>
      <w:outlineLvl w:val="6"/>
    </w:pPr>
    <w:rPr>
      <w:rFonts w:ascii="Arial" w:eastAsia="Arial Unicode MS" w:hAnsi="Arial"/>
      <w:b/>
      <w:sz w:val="21"/>
      <w:szCs w:val="21"/>
    </w:rPr>
  </w:style>
  <w:style w:type="paragraph" w:customStyle="1" w:styleId="TableFootnoteRS12">
    <w:name w:val="Table_Footnote_RS12"/>
    <w:link w:val="TableFootnoteRS12Char"/>
    <w:rsid w:val="00BA4B10"/>
    <w:pPr>
      <w:suppressAutoHyphens/>
      <w:spacing w:before="20" w:after="20" w:line="220" w:lineRule="exact"/>
    </w:pPr>
    <w:rPr>
      <w:rFonts w:ascii="Arial Narrow" w:eastAsia="Arial Unicode MS" w:hAnsi="Arial Narrow"/>
      <w:i/>
      <w:szCs w:val="16"/>
    </w:rPr>
  </w:style>
  <w:style w:type="character" w:customStyle="1" w:styleId="TableFootnoteRS12Char">
    <w:name w:val="Table_Footnote_RS12 Char"/>
    <w:link w:val="TableFootnoteRS12"/>
    <w:rsid w:val="00BA4B10"/>
    <w:rPr>
      <w:rFonts w:ascii="Arial Narrow" w:eastAsia="Arial Unicode MS" w:hAnsi="Arial Narrow"/>
      <w:i/>
      <w:szCs w:val="16"/>
    </w:rPr>
  </w:style>
  <w:style w:type="paragraph" w:customStyle="1" w:styleId="Body-NoIndentRS12">
    <w:name w:val="Body-No_Indent_RS12"/>
    <w:next w:val="Normal"/>
    <w:rsid w:val="00CB002A"/>
    <w:pPr>
      <w:tabs>
        <w:tab w:val="left" w:pos="245"/>
      </w:tabs>
      <w:spacing w:before="40" w:after="40" w:line="240" w:lineRule="exact"/>
    </w:pPr>
    <w:rPr>
      <w:rFonts w:eastAsia="Arial Unicode MS"/>
      <w:sz w:val="24"/>
      <w:szCs w:val="24"/>
    </w:rPr>
  </w:style>
  <w:style w:type="paragraph" w:customStyle="1" w:styleId="FooterDisclaimerRS12">
    <w:name w:val="Footer_Disclaimer_RS12"/>
    <w:rsid w:val="0047129C"/>
    <w:pPr>
      <w:jc w:val="center"/>
    </w:pPr>
    <w:rPr>
      <w:rFonts w:ascii="Arial" w:eastAsia="Arial Unicode MS" w:hAnsi="Arial"/>
      <w:sz w:val="16"/>
      <w:szCs w:val="16"/>
    </w:rPr>
  </w:style>
  <w:style w:type="paragraph" w:customStyle="1" w:styleId="ListBullet2RS12">
    <w:name w:val="List_Bullet2_RS12"/>
    <w:rsid w:val="006D414D"/>
    <w:pPr>
      <w:numPr>
        <w:numId w:val="13"/>
      </w:numPr>
      <w:suppressAutoHyphens/>
      <w:spacing w:line="260" w:lineRule="exact"/>
    </w:pPr>
    <w:rPr>
      <w:rFonts w:eastAsia="Arial Unicode MS"/>
      <w:sz w:val="24"/>
      <w:szCs w:val="24"/>
    </w:rPr>
  </w:style>
  <w:style w:type="paragraph" w:customStyle="1" w:styleId="ThemeStatementRS12">
    <w:name w:val="Theme_Statement_RS12"/>
    <w:rsid w:val="0047129C"/>
    <w:pPr>
      <w:keepLines/>
      <w:pBdr>
        <w:top w:val="single" w:sz="4" w:space="4" w:color="000000"/>
        <w:left w:val="single" w:sz="4" w:space="4" w:color="000000"/>
        <w:bottom w:val="single" w:sz="4" w:space="4" w:color="000000"/>
        <w:right w:val="single" w:sz="4" w:space="4" w:color="000000"/>
      </w:pBdr>
      <w:shd w:val="clear" w:color="auto" w:fill="E6E6E6"/>
      <w:suppressAutoHyphens/>
      <w:spacing w:before="80" w:after="80" w:line="240" w:lineRule="exact"/>
      <w:ind w:left="86" w:right="86"/>
    </w:pPr>
    <w:rPr>
      <w:rFonts w:ascii="Arial" w:eastAsia="Arial Unicode MS" w:hAnsi="Arial"/>
      <w:i/>
      <w:sz w:val="22"/>
      <w:szCs w:val="22"/>
    </w:rPr>
  </w:style>
  <w:style w:type="paragraph" w:customStyle="1" w:styleId="ListAlphaRS12">
    <w:name w:val="List_Alpha_RS12"/>
    <w:rsid w:val="006D414D"/>
    <w:pPr>
      <w:numPr>
        <w:numId w:val="38"/>
      </w:numPr>
      <w:tabs>
        <w:tab w:val="left" w:pos="720"/>
      </w:tabs>
      <w:spacing w:line="260" w:lineRule="exact"/>
      <w:ind w:left="720"/>
    </w:pPr>
    <w:rPr>
      <w:rFonts w:eastAsia="Arial Unicode MS"/>
      <w:sz w:val="24"/>
      <w:szCs w:val="24"/>
    </w:rPr>
  </w:style>
  <w:style w:type="paragraph" w:customStyle="1" w:styleId="NoteNoIndentRS12">
    <w:name w:val="Note_No_Indent_RS12"/>
    <w:semiHidden/>
    <w:rsid w:val="0047129C"/>
    <w:pPr>
      <w:spacing w:before="40" w:after="40"/>
    </w:pPr>
    <w:rPr>
      <w:rFonts w:eastAsia="Arial Unicode MS"/>
      <w:color w:val="FF0000"/>
      <w:sz w:val="24"/>
      <w:szCs w:val="24"/>
    </w:rPr>
  </w:style>
  <w:style w:type="paragraph" w:customStyle="1" w:styleId="TableBulletRS12">
    <w:name w:val="Table_Bullet_RS12"/>
    <w:rsid w:val="00BA4B10"/>
    <w:pPr>
      <w:numPr>
        <w:numId w:val="22"/>
      </w:numPr>
      <w:spacing w:before="20" w:after="20" w:line="220" w:lineRule="exact"/>
    </w:pPr>
    <w:rPr>
      <w:rFonts w:ascii="Arial Narrow" w:eastAsia="Arial Unicode MS" w:hAnsi="Arial Narrow"/>
      <w:szCs w:val="16"/>
    </w:rPr>
  </w:style>
  <w:style w:type="paragraph" w:customStyle="1" w:styleId="TableSubBulletRS12">
    <w:name w:val="Table_SubBullet_RS12"/>
    <w:rsid w:val="00BA4B10"/>
    <w:pPr>
      <w:numPr>
        <w:numId w:val="24"/>
      </w:numPr>
      <w:spacing w:before="20" w:after="20" w:line="220" w:lineRule="exact"/>
    </w:pPr>
    <w:rPr>
      <w:rFonts w:ascii="Arial Narrow" w:eastAsia="Arial Unicode MS" w:hAnsi="Arial Narrow"/>
      <w:szCs w:val="16"/>
    </w:rPr>
  </w:style>
  <w:style w:type="paragraph" w:customStyle="1" w:styleId="TableNumberedRS12">
    <w:name w:val="Table_Numbered_RS12"/>
    <w:rsid w:val="00BA4B10"/>
    <w:pPr>
      <w:numPr>
        <w:numId w:val="23"/>
      </w:numPr>
      <w:spacing w:before="20" w:after="20" w:line="220" w:lineRule="exact"/>
    </w:pPr>
    <w:rPr>
      <w:rFonts w:ascii="Arial Narrow" w:eastAsia="Arial Unicode MS" w:hAnsi="Arial Narrow"/>
      <w:szCs w:val="16"/>
    </w:rPr>
  </w:style>
  <w:style w:type="paragraph" w:customStyle="1" w:styleId="NoteAOBodyRS12">
    <w:name w:val="Note_AO_Body_RS12"/>
    <w:link w:val="NoteAOBodyRS12Char"/>
    <w:rsid w:val="0047129C"/>
    <w:pPr>
      <w:spacing w:line="260" w:lineRule="exact"/>
      <w:ind w:firstLine="245"/>
    </w:pPr>
    <w:rPr>
      <w:rFonts w:eastAsia="Arial Unicode MS"/>
      <w:color w:val="0000FF"/>
      <w:sz w:val="24"/>
      <w:szCs w:val="24"/>
    </w:rPr>
  </w:style>
  <w:style w:type="character" w:customStyle="1" w:styleId="NoteAOBodyRS12Char">
    <w:name w:val="Note_AO_Body_RS12 Char"/>
    <w:link w:val="NoteAOBodyRS12"/>
    <w:rsid w:val="00AF0C09"/>
    <w:rPr>
      <w:rFonts w:eastAsia="Arial Unicode MS"/>
      <w:color w:val="0000FF"/>
      <w:sz w:val="24"/>
      <w:szCs w:val="24"/>
    </w:rPr>
  </w:style>
  <w:style w:type="paragraph" w:customStyle="1" w:styleId="NoteAOBulletRS12">
    <w:name w:val="Note_AO_Bullet_RS12"/>
    <w:basedOn w:val="NoteAOBodyRS12"/>
    <w:semiHidden/>
    <w:rsid w:val="00E76A46"/>
    <w:pPr>
      <w:numPr>
        <w:numId w:val="15"/>
      </w:numPr>
    </w:pPr>
  </w:style>
  <w:style w:type="paragraph" w:customStyle="1" w:styleId="NoteAOListRS12">
    <w:name w:val="Note_AO_List_RS12"/>
    <w:basedOn w:val="NoteAOBodyRS12"/>
    <w:semiHidden/>
    <w:rsid w:val="00E76A46"/>
    <w:pPr>
      <w:numPr>
        <w:numId w:val="16"/>
      </w:numPr>
    </w:pPr>
  </w:style>
  <w:style w:type="paragraph" w:customStyle="1" w:styleId="NoteAOSubBulletRS12">
    <w:name w:val="Note_AO_SubBullet_RS12"/>
    <w:basedOn w:val="NoteAOBodyRS12"/>
    <w:semiHidden/>
    <w:rsid w:val="00E76A46"/>
    <w:pPr>
      <w:numPr>
        <w:numId w:val="17"/>
      </w:numPr>
    </w:pPr>
  </w:style>
  <w:style w:type="paragraph" w:customStyle="1" w:styleId="NoteBodyRS12">
    <w:name w:val="Note_Body_RS12"/>
    <w:rsid w:val="00E76A46"/>
    <w:pPr>
      <w:spacing w:line="260" w:lineRule="exact"/>
      <w:ind w:firstLine="245"/>
    </w:pPr>
    <w:rPr>
      <w:rFonts w:eastAsia="Arial Unicode MS"/>
      <w:color w:val="FF0000"/>
      <w:sz w:val="24"/>
      <w:szCs w:val="24"/>
    </w:rPr>
  </w:style>
  <w:style w:type="paragraph" w:customStyle="1" w:styleId="NoteBulletRS12">
    <w:name w:val="Note_Bullet_RS12"/>
    <w:basedOn w:val="NoteBodyRS12"/>
    <w:semiHidden/>
    <w:rsid w:val="00E76A46"/>
    <w:pPr>
      <w:numPr>
        <w:numId w:val="18"/>
      </w:numPr>
    </w:pPr>
  </w:style>
  <w:style w:type="paragraph" w:customStyle="1" w:styleId="NoteSubBulletRS12">
    <w:name w:val="Note_SubBullet_RS12"/>
    <w:basedOn w:val="NoteBodyRS12"/>
    <w:semiHidden/>
    <w:rsid w:val="00E76A46"/>
    <w:pPr>
      <w:numPr>
        <w:numId w:val="20"/>
      </w:numPr>
    </w:pPr>
  </w:style>
  <w:style w:type="paragraph" w:customStyle="1" w:styleId="NoteListRS12">
    <w:name w:val="Note_List_RS12"/>
    <w:basedOn w:val="NoteBodyRS12"/>
    <w:semiHidden/>
    <w:rsid w:val="00E76A46"/>
    <w:pPr>
      <w:numPr>
        <w:numId w:val="19"/>
      </w:numPr>
    </w:pPr>
  </w:style>
  <w:style w:type="paragraph" w:customStyle="1" w:styleId="ReferenceRS12">
    <w:name w:val="Reference_RS12"/>
    <w:basedOn w:val="Normal"/>
    <w:rsid w:val="00D93B86"/>
    <w:pPr>
      <w:tabs>
        <w:tab w:val="left" w:pos="432"/>
      </w:tabs>
      <w:kinsoku w:val="0"/>
      <w:wordWrap w:val="0"/>
      <w:spacing w:before="80" w:after="80" w:line="260" w:lineRule="exact"/>
      <w:ind w:left="432" w:hanging="432"/>
    </w:pPr>
  </w:style>
  <w:style w:type="paragraph" w:customStyle="1" w:styleId="TableAlphaRS12">
    <w:name w:val="Table_Alpha_RS12"/>
    <w:qFormat/>
    <w:rsid w:val="00BA4B10"/>
    <w:pPr>
      <w:numPr>
        <w:numId w:val="21"/>
      </w:numPr>
      <w:spacing w:line="220" w:lineRule="exact"/>
    </w:pPr>
    <w:rPr>
      <w:rFonts w:ascii="Arial Narrow" w:eastAsia="Arial Unicode MS" w:hAnsi="Arial Narrow"/>
      <w:szCs w:val="16"/>
    </w:rPr>
  </w:style>
  <w:style w:type="paragraph" w:customStyle="1" w:styleId="HeadingSubBasicRS12">
    <w:name w:val="Heading_SubBasic_RS12"/>
    <w:next w:val="Normal"/>
    <w:rsid w:val="009911AA"/>
    <w:pPr>
      <w:keepNext/>
      <w:tabs>
        <w:tab w:val="left" w:pos="864"/>
      </w:tabs>
      <w:suppressAutoHyphens/>
      <w:spacing w:before="80" w:after="40" w:line="240" w:lineRule="exact"/>
      <w:ind w:left="864" w:hanging="864"/>
    </w:pPr>
    <w:rPr>
      <w:rFonts w:ascii="Arial" w:eastAsia="Arial Unicode MS" w:hAnsi="Arial"/>
      <w:i/>
      <w:sz w:val="21"/>
      <w:szCs w:val="24"/>
    </w:rPr>
  </w:style>
  <w:style w:type="character" w:styleId="CommentReference">
    <w:name w:val="annotation reference"/>
    <w:semiHidden/>
    <w:rsid w:val="00DE0813"/>
    <w:rPr>
      <w:sz w:val="16"/>
      <w:szCs w:val="16"/>
    </w:rPr>
  </w:style>
  <w:style w:type="paragraph" w:styleId="CommentText">
    <w:name w:val="annotation text"/>
    <w:basedOn w:val="Normal"/>
    <w:link w:val="CommentTextChar"/>
    <w:semiHidden/>
    <w:rsid w:val="00DE0813"/>
    <w:rPr>
      <w:sz w:val="20"/>
      <w:szCs w:val="20"/>
      <w:lang w:val="x-none" w:eastAsia="x-none"/>
    </w:rPr>
  </w:style>
  <w:style w:type="character" w:customStyle="1" w:styleId="CommentTextChar">
    <w:name w:val="Comment Text Char"/>
    <w:link w:val="CommentText"/>
    <w:semiHidden/>
    <w:rsid w:val="00473D34"/>
    <w:rPr>
      <w:rFonts w:eastAsia="Arial Unicode MS"/>
      <w:lang w:val="x-none" w:eastAsia="x-none"/>
    </w:rPr>
  </w:style>
  <w:style w:type="paragraph" w:styleId="CommentSubject">
    <w:name w:val="annotation subject"/>
    <w:basedOn w:val="CommentText"/>
    <w:next w:val="CommentText"/>
    <w:link w:val="CommentSubjectChar"/>
    <w:semiHidden/>
    <w:rsid w:val="00DE0813"/>
    <w:rPr>
      <w:b/>
      <w:bCs/>
    </w:rPr>
  </w:style>
  <w:style w:type="character" w:customStyle="1" w:styleId="CommentSubjectChar">
    <w:name w:val="Comment Subject Char"/>
    <w:link w:val="CommentSubject"/>
    <w:semiHidden/>
    <w:rsid w:val="00473D34"/>
    <w:rPr>
      <w:rFonts w:eastAsia="Arial Unicode MS"/>
      <w:b/>
      <w:bCs/>
      <w:lang w:val="x-none" w:eastAsia="x-none"/>
    </w:rPr>
  </w:style>
  <w:style w:type="paragraph" w:customStyle="1" w:styleId="ResumeDatedInfo-2RS12">
    <w:name w:val="Resume_Dated_Info-2_RS12"/>
    <w:link w:val="ResumeDatedInfo-2RS12Char"/>
    <w:rsid w:val="00D425C4"/>
    <w:pPr>
      <w:tabs>
        <w:tab w:val="left" w:pos="1560"/>
      </w:tabs>
      <w:suppressAutoHyphens/>
      <w:spacing w:after="40" w:line="240" w:lineRule="exact"/>
      <w:ind w:left="1560" w:hanging="1560"/>
    </w:pPr>
    <w:rPr>
      <w:sz w:val="24"/>
      <w:szCs w:val="24"/>
    </w:rPr>
  </w:style>
  <w:style w:type="character" w:customStyle="1" w:styleId="ResumeDatedInfo-2RS12Char">
    <w:name w:val="Resume_Dated_Info-2_RS12 Char"/>
    <w:link w:val="ResumeDatedInfo-2RS12"/>
    <w:rsid w:val="00D425C4"/>
    <w:rPr>
      <w:sz w:val="24"/>
      <w:szCs w:val="24"/>
    </w:rPr>
  </w:style>
  <w:style w:type="paragraph" w:customStyle="1" w:styleId="ResumeHeadingRS12">
    <w:name w:val="Resume_Heading_RS12"/>
    <w:rsid w:val="002918A1"/>
    <w:pPr>
      <w:keepNext/>
      <w:suppressAutoHyphens/>
      <w:spacing w:before="120" w:after="40" w:line="240" w:lineRule="exact"/>
    </w:pPr>
    <w:rPr>
      <w:rFonts w:ascii="Arial" w:hAnsi="Arial"/>
      <w:b/>
      <w:sz w:val="24"/>
      <w:szCs w:val="24"/>
    </w:rPr>
  </w:style>
  <w:style w:type="paragraph" w:customStyle="1" w:styleId="ResumeInstitutionRS12">
    <w:name w:val="Resume_Institution_RS12"/>
    <w:rsid w:val="002918A1"/>
    <w:pPr>
      <w:suppressAutoHyphens/>
      <w:spacing w:line="250" w:lineRule="exact"/>
      <w:jc w:val="center"/>
    </w:pPr>
    <w:rPr>
      <w:bCs/>
      <w:sz w:val="24"/>
      <w:szCs w:val="24"/>
    </w:rPr>
  </w:style>
  <w:style w:type="paragraph" w:customStyle="1" w:styleId="ResumeNameRS12">
    <w:name w:val="Resume_Name_RS12"/>
    <w:rsid w:val="002918A1"/>
    <w:pPr>
      <w:suppressAutoHyphens/>
      <w:jc w:val="center"/>
    </w:pPr>
    <w:rPr>
      <w:rFonts w:ascii="Arial Bold" w:hAnsi="Arial Bold"/>
      <w:b/>
      <w:sz w:val="28"/>
      <w:szCs w:val="24"/>
    </w:rPr>
  </w:style>
  <w:style w:type="paragraph" w:customStyle="1" w:styleId="ResumeReferencesRS12">
    <w:name w:val="Resume_References_RS12"/>
    <w:rsid w:val="002918A1"/>
    <w:pPr>
      <w:tabs>
        <w:tab w:val="left" w:pos="360"/>
      </w:tabs>
      <w:suppressAutoHyphens/>
      <w:autoSpaceDE w:val="0"/>
      <w:autoSpaceDN w:val="0"/>
      <w:adjustRightInd w:val="0"/>
      <w:spacing w:after="40" w:line="240" w:lineRule="exact"/>
      <w:ind w:left="360" w:hanging="360"/>
    </w:pPr>
    <w:rPr>
      <w:sz w:val="24"/>
    </w:rPr>
  </w:style>
  <w:style w:type="paragraph" w:customStyle="1" w:styleId="ResumeTextRS12">
    <w:name w:val="Resume_Text_RS12"/>
    <w:rsid w:val="002918A1"/>
    <w:pPr>
      <w:spacing w:after="40" w:line="240" w:lineRule="exact"/>
    </w:pPr>
    <w:rPr>
      <w:sz w:val="24"/>
      <w:szCs w:val="24"/>
    </w:rPr>
  </w:style>
  <w:style w:type="paragraph" w:styleId="ListParagraph">
    <w:name w:val="List Paragraph"/>
    <w:basedOn w:val="Normal"/>
    <w:uiPriority w:val="34"/>
    <w:qFormat/>
    <w:rsid w:val="00AF0C09"/>
    <w:pPr>
      <w:ind w:left="720"/>
    </w:pPr>
    <w:rPr>
      <w:rFonts w:eastAsia="Times New Roman"/>
    </w:rPr>
  </w:style>
  <w:style w:type="character" w:styleId="FollowedHyperlink">
    <w:name w:val="FollowedHyperlink"/>
    <w:basedOn w:val="DefaultParagraphFont"/>
    <w:semiHidden/>
    <w:rsid w:val="00C9200B"/>
    <w:rPr>
      <w:color w:val="800080" w:themeColor="followedHyperlink"/>
      <w:u w:val="single"/>
    </w:rPr>
  </w:style>
  <w:style w:type="paragraph" w:customStyle="1" w:styleId="NoteAOBodyRS09">
    <w:name w:val="Note_AO_Body_RS09"/>
    <w:link w:val="NoteAOBodyRS09Char"/>
    <w:semiHidden/>
    <w:rsid w:val="00C40127"/>
    <w:pPr>
      <w:spacing w:line="260" w:lineRule="exact"/>
      <w:ind w:firstLine="245"/>
    </w:pPr>
    <w:rPr>
      <w:rFonts w:eastAsia="Arial Unicode MS"/>
      <w:color w:val="0000FF"/>
      <w:sz w:val="24"/>
      <w:szCs w:val="24"/>
    </w:rPr>
  </w:style>
  <w:style w:type="character" w:customStyle="1" w:styleId="NoteAOBodyRS09Char">
    <w:name w:val="Note_AO_Body_RS09 Char"/>
    <w:link w:val="NoteAOBodyRS09"/>
    <w:semiHidden/>
    <w:rsid w:val="00C40127"/>
    <w:rPr>
      <w:rFonts w:eastAsia="Arial Unicode MS"/>
      <w:color w:val="0000FF"/>
      <w:sz w:val="24"/>
      <w:szCs w:val="24"/>
    </w:rPr>
  </w:style>
  <w:style w:type="paragraph" w:customStyle="1" w:styleId="line891">
    <w:name w:val="line891"/>
    <w:basedOn w:val="Normal"/>
    <w:rsid w:val="00FA42CB"/>
    <w:pPr>
      <w:spacing w:before="100" w:beforeAutospacing="1" w:after="100" w:afterAutospacing="1"/>
    </w:pPr>
    <w:rPr>
      <w:rFonts w:ascii="Times" w:eastAsia="Times New Roman" w:hAnsi="Times"/>
      <w:sz w:val="20"/>
      <w:szCs w:val="20"/>
    </w:rPr>
  </w:style>
  <w:style w:type="character" w:styleId="Strong">
    <w:name w:val="Strong"/>
    <w:basedOn w:val="DefaultParagraphFont"/>
    <w:uiPriority w:val="22"/>
    <w:qFormat/>
    <w:rsid w:val="00FA42CB"/>
    <w:rPr>
      <w:b/>
      <w:bCs/>
    </w:rPr>
  </w:style>
  <w:style w:type="paragraph" w:customStyle="1" w:styleId="Body">
    <w:name w:val="Body"/>
    <w:link w:val="BodyChar1"/>
    <w:rsid w:val="001134E3"/>
    <w:pPr>
      <w:spacing w:before="80" w:after="80"/>
      <w:jc w:val="both"/>
    </w:pPr>
    <w:rPr>
      <w:rFonts w:ascii="Times" w:eastAsia="Times" w:hAnsi="Times"/>
      <w:sz w:val="22"/>
      <w:szCs w:val="24"/>
    </w:rPr>
  </w:style>
  <w:style w:type="character" w:customStyle="1" w:styleId="BodyChar1">
    <w:name w:val="Body Char1"/>
    <w:basedOn w:val="DefaultParagraphFont"/>
    <w:link w:val="Body"/>
    <w:rsid w:val="001134E3"/>
    <w:rPr>
      <w:rFonts w:ascii="Times" w:eastAsia="Times" w:hAnsi="Times"/>
      <w:sz w:val="22"/>
      <w:szCs w:val="24"/>
    </w:rPr>
  </w:style>
  <w:style w:type="paragraph" w:styleId="TOC6">
    <w:name w:val="toc 6"/>
    <w:basedOn w:val="Normal"/>
    <w:next w:val="Normal"/>
    <w:autoRedefine/>
    <w:rsid w:val="00B85340"/>
    <w:pPr>
      <w:ind w:left="1200"/>
    </w:pPr>
  </w:style>
  <w:style w:type="paragraph" w:styleId="TOC7">
    <w:name w:val="toc 7"/>
    <w:basedOn w:val="Normal"/>
    <w:next w:val="Normal"/>
    <w:autoRedefine/>
    <w:rsid w:val="00B85340"/>
    <w:pPr>
      <w:ind w:left="1440"/>
    </w:pPr>
  </w:style>
  <w:style w:type="paragraph" w:styleId="TOC8">
    <w:name w:val="toc 8"/>
    <w:basedOn w:val="Normal"/>
    <w:next w:val="Normal"/>
    <w:autoRedefine/>
    <w:rsid w:val="00B85340"/>
    <w:pPr>
      <w:ind w:left="1680"/>
    </w:pPr>
  </w:style>
  <w:style w:type="paragraph" w:styleId="TOC9">
    <w:name w:val="toc 9"/>
    <w:basedOn w:val="Normal"/>
    <w:next w:val="Normal"/>
    <w:autoRedefine/>
    <w:rsid w:val="00B85340"/>
    <w:pPr>
      <w:ind w:left="1920"/>
    </w:pPr>
  </w:style>
  <w:style w:type="paragraph" w:styleId="NormalWeb">
    <w:name w:val="Normal (Web)"/>
    <w:basedOn w:val="Normal"/>
    <w:uiPriority w:val="99"/>
    <w:semiHidden/>
    <w:unhideWhenUsed/>
    <w:rsid w:val="00002967"/>
    <w:pPr>
      <w:spacing w:before="100" w:beforeAutospacing="1" w:after="100" w:afterAutospacing="1"/>
    </w:pPr>
    <w:rPr>
      <w:rFonts w:ascii="Times" w:eastAsiaTheme="minorEastAsia" w:hAnsi="Time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Normal Indent" w:semiHidden="1"/>
    <w:lsdException w:name="footnote text" w:semiHidden="1"/>
    <w:lsdException w:name="footer" w:uiPriority="99"/>
    <w:lsdException w:name="index heading" w:semiHidden="1"/>
    <w:lsdException w:name="caption" w:semiHidden="1" w:qFormat="1"/>
    <w:lsdException w:name="envelope address" w:semiHidden="1"/>
    <w:lsdException w:name="envelope return" w:semiHidden="1"/>
    <w:lsdException w:name="footnote reference" w:semiHidden="1"/>
    <w:lsdException w:name="line number" w:semiHidden="1"/>
    <w:lsdException w:name="endnote reference" w:semiHidden="1"/>
    <w:lsdException w:name="endnote text" w:semiHidden="1"/>
    <w:lsdException w:name="macro"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qFormat="1"/>
    <w:lsdException w:name="Closing" w:semiHidden="1"/>
    <w:lsdException w:name="Signature"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lsdException w:name="FollowedHyperlink" w:semiHidden="1"/>
    <w:lsdException w:name="Strong" w:semiHidden="1" w:uiPriority="22" w:qFormat="1"/>
    <w:lsdException w:name="Emphasis" w:semiHidden="1" w:qFormat="1"/>
    <w:lsdException w:name="Document Map" w:semiHidden="1"/>
    <w:lsdException w:name="E-mail Signature"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semiHidden/>
    <w:qFormat/>
    <w:rsid w:val="00AF0C09"/>
    <w:rPr>
      <w:rFonts w:eastAsia="Arial Unicode MS"/>
      <w:sz w:val="24"/>
      <w:szCs w:val="24"/>
    </w:rPr>
  </w:style>
  <w:style w:type="paragraph" w:styleId="Heading1">
    <w:name w:val="heading 1"/>
    <w:next w:val="Normal"/>
    <w:qFormat/>
    <w:rsid w:val="00342237"/>
    <w:pPr>
      <w:keepNext/>
      <w:numPr>
        <w:numId w:val="2"/>
      </w:numPr>
      <w:pBdr>
        <w:bottom w:val="single" w:sz="8" w:space="1" w:color="000000"/>
      </w:pBdr>
      <w:suppressAutoHyphens/>
      <w:spacing w:after="120" w:line="300" w:lineRule="exact"/>
      <w:outlineLvl w:val="0"/>
    </w:pPr>
    <w:rPr>
      <w:rFonts w:ascii="Arial" w:eastAsia="Arial Unicode MS" w:hAnsi="Arial"/>
      <w:b/>
      <w:kern w:val="28"/>
      <w:sz w:val="28"/>
      <w:szCs w:val="28"/>
    </w:rPr>
  </w:style>
  <w:style w:type="paragraph" w:styleId="Heading2">
    <w:name w:val="heading 2"/>
    <w:next w:val="Normal"/>
    <w:qFormat/>
    <w:rsid w:val="00292684"/>
    <w:pPr>
      <w:keepNext/>
      <w:numPr>
        <w:ilvl w:val="1"/>
        <w:numId w:val="2"/>
      </w:numPr>
      <w:suppressAutoHyphens/>
      <w:spacing w:before="80" w:after="40" w:line="240" w:lineRule="exact"/>
      <w:outlineLvl w:val="1"/>
    </w:pPr>
    <w:rPr>
      <w:rFonts w:ascii="Arial" w:eastAsia="Arial Unicode MS" w:hAnsi="Arial"/>
      <w:b/>
      <w:sz w:val="24"/>
      <w:szCs w:val="24"/>
    </w:rPr>
  </w:style>
  <w:style w:type="paragraph" w:styleId="Heading3">
    <w:name w:val="heading 3"/>
    <w:next w:val="Normal"/>
    <w:qFormat/>
    <w:rsid w:val="00292684"/>
    <w:pPr>
      <w:keepNext/>
      <w:numPr>
        <w:ilvl w:val="2"/>
        <w:numId w:val="2"/>
      </w:numPr>
      <w:suppressAutoHyphens/>
      <w:spacing w:before="80" w:after="40" w:line="240" w:lineRule="exact"/>
      <w:outlineLvl w:val="2"/>
    </w:pPr>
    <w:rPr>
      <w:rFonts w:ascii="Arial" w:eastAsia="Arial Unicode MS" w:hAnsi="Arial"/>
      <w:b/>
      <w:i/>
      <w:sz w:val="24"/>
      <w:szCs w:val="24"/>
    </w:rPr>
  </w:style>
  <w:style w:type="paragraph" w:styleId="Heading4">
    <w:name w:val="heading 4"/>
    <w:next w:val="Normal"/>
    <w:semiHidden/>
    <w:qFormat/>
    <w:rsid w:val="00292684"/>
    <w:pPr>
      <w:keepNext/>
      <w:numPr>
        <w:ilvl w:val="3"/>
        <w:numId w:val="2"/>
      </w:numPr>
      <w:suppressAutoHyphens/>
      <w:spacing w:before="80" w:after="40" w:line="240" w:lineRule="exact"/>
      <w:outlineLvl w:val="3"/>
    </w:pPr>
    <w:rPr>
      <w:rFonts w:ascii="Arial" w:eastAsia="Arial Unicode MS" w:hAnsi="Arial"/>
      <w:sz w:val="21"/>
      <w:szCs w:val="24"/>
    </w:rPr>
  </w:style>
  <w:style w:type="paragraph" w:styleId="Heading5">
    <w:name w:val="heading 5"/>
    <w:next w:val="Normal"/>
    <w:semiHidden/>
    <w:qFormat/>
    <w:rsid w:val="00292684"/>
    <w:pPr>
      <w:keepNext/>
      <w:numPr>
        <w:ilvl w:val="4"/>
        <w:numId w:val="2"/>
      </w:numPr>
      <w:suppressAutoHyphens/>
      <w:spacing w:before="80" w:after="40" w:line="240" w:lineRule="exact"/>
      <w:outlineLvl w:val="4"/>
    </w:pPr>
    <w:rPr>
      <w:rFonts w:ascii="Arial" w:eastAsia="Arial Unicode MS" w:hAnsi="Arial"/>
      <w:i/>
      <w:sz w:val="21"/>
      <w:szCs w:val="24"/>
    </w:rPr>
  </w:style>
  <w:style w:type="paragraph" w:styleId="Heading6">
    <w:name w:val="heading 6"/>
    <w:next w:val="Normal"/>
    <w:semiHidden/>
    <w:qFormat/>
    <w:rsid w:val="00D425C4"/>
    <w:pPr>
      <w:keepNext/>
      <w:numPr>
        <w:ilvl w:val="5"/>
        <w:numId w:val="2"/>
      </w:numPr>
      <w:suppressAutoHyphens/>
      <w:spacing w:before="80" w:after="40" w:line="240" w:lineRule="exact"/>
      <w:outlineLvl w:val="5"/>
    </w:pPr>
    <w:rPr>
      <w:rFonts w:ascii="Arial" w:hAnsi="Arial"/>
      <w:i/>
      <w:sz w:val="21"/>
      <w:szCs w:val="24"/>
    </w:rPr>
  </w:style>
  <w:style w:type="paragraph" w:styleId="Heading7">
    <w:name w:val="heading 7"/>
    <w:next w:val="Normal"/>
    <w:semiHidden/>
    <w:qFormat/>
    <w:rsid w:val="00D425C4"/>
    <w:pPr>
      <w:keepNext/>
      <w:numPr>
        <w:ilvl w:val="6"/>
        <w:numId w:val="2"/>
      </w:numPr>
      <w:suppressAutoHyphens/>
      <w:spacing w:before="80" w:after="40" w:line="240" w:lineRule="exact"/>
      <w:outlineLvl w:val="6"/>
    </w:pPr>
    <w:rPr>
      <w:rFonts w:eastAsia="Arial Unicode MS"/>
      <w:sz w:val="24"/>
      <w:szCs w:val="24"/>
    </w:rPr>
  </w:style>
  <w:style w:type="paragraph" w:styleId="Heading8">
    <w:name w:val="heading 8"/>
    <w:next w:val="Normal"/>
    <w:semiHidden/>
    <w:qFormat/>
    <w:rsid w:val="00D425C4"/>
    <w:pPr>
      <w:keepNext/>
      <w:numPr>
        <w:ilvl w:val="7"/>
        <w:numId w:val="2"/>
      </w:numPr>
      <w:suppressAutoHyphens/>
      <w:spacing w:before="80" w:after="40" w:line="240" w:lineRule="exact"/>
      <w:outlineLvl w:val="7"/>
    </w:pPr>
    <w:rPr>
      <w:rFonts w:eastAsia="Arial Unicode MS"/>
      <w:i/>
      <w:iCs/>
      <w:sz w:val="24"/>
      <w:szCs w:val="24"/>
    </w:rPr>
  </w:style>
  <w:style w:type="paragraph" w:styleId="Heading9">
    <w:name w:val="heading 9"/>
    <w:next w:val="Normal"/>
    <w:semiHidden/>
    <w:qFormat/>
    <w:rsid w:val="00D425C4"/>
    <w:pPr>
      <w:keepNext/>
      <w:numPr>
        <w:ilvl w:val="8"/>
        <w:numId w:val="2"/>
      </w:numPr>
      <w:suppressAutoHyphens/>
      <w:spacing w:before="80" w:after="40" w:line="240" w:lineRule="exact"/>
      <w:outlineLvl w:val="8"/>
    </w:pPr>
    <w:rPr>
      <w:rFonts w:ascii="Arial" w:eastAsia="Arial Unicode MS"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RS12">
    <w:name w:val="Body_RS12"/>
    <w:qFormat/>
    <w:rsid w:val="00602892"/>
    <w:pPr>
      <w:spacing w:line="260" w:lineRule="exact"/>
      <w:ind w:firstLine="245"/>
    </w:pPr>
    <w:rPr>
      <w:rFonts w:eastAsia="Arial Unicode MS"/>
      <w:bCs/>
      <w:kern w:val="28"/>
      <w:sz w:val="24"/>
      <w:szCs w:val="28"/>
    </w:rPr>
  </w:style>
  <w:style w:type="paragraph" w:customStyle="1" w:styleId="HeadingBasic">
    <w:name w:val="Heading_Basic"/>
    <w:next w:val="Normal"/>
    <w:semiHidden/>
    <w:rsid w:val="002428E6"/>
    <w:pPr>
      <w:keepNext/>
      <w:suppressAutoHyphens/>
      <w:spacing w:before="80" w:after="40" w:line="220" w:lineRule="exact"/>
      <w:outlineLvl w:val="6"/>
    </w:pPr>
    <w:rPr>
      <w:rFonts w:ascii="Arial" w:eastAsia="Arial Unicode MS" w:hAnsi="Arial"/>
      <w:b/>
      <w:sz w:val="21"/>
      <w:szCs w:val="21"/>
    </w:rPr>
  </w:style>
  <w:style w:type="paragraph" w:styleId="Footer">
    <w:name w:val="footer"/>
    <w:link w:val="FooterChar"/>
    <w:uiPriority w:val="99"/>
    <w:rsid w:val="00450898"/>
    <w:pPr>
      <w:tabs>
        <w:tab w:val="center" w:pos="4680"/>
        <w:tab w:val="right" w:pos="9360"/>
      </w:tabs>
      <w:jc w:val="center"/>
    </w:pPr>
    <w:rPr>
      <w:rFonts w:ascii="Arial" w:eastAsia="Arial Unicode MS" w:hAnsi="Arial"/>
      <w:sz w:val="22"/>
      <w:szCs w:val="24"/>
    </w:rPr>
  </w:style>
  <w:style w:type="character" w:customStyle="1" w:styleId="FooterChar">
    <w:name w:val="Footer Char"/>
    <w:link w:val="Footer"/>
    <w:uiPriority w:val="99"/>
    <w:rsid w:val="00450898"/>
    <w:rPr>
      <w:rFonts w:ascii="Arial" w:eastAsia="Arial Unicode MS" w:hAnsi="Arial"/>
      <w:sz w:val="22"/>
      <w:szCs w:val="24"/>
    </w:rPr>
  </w:style>
  <w:style w:type="paragraph" w:styleId="Revision">
    <w:name w:val="Revision"/>
    <w:hidden/>
    <w:uiPriority w:val="99"/>
    <w:semiHidden/>
    <w:rsid w:val="000B4DA9"/>
    <w:rPr>
      <w:rFonts w:eastAsia="Arial Unicode MS"/>
      <w:sz w:val="24"/>
      <w:szCs w:val="24"/>
    </w:rPr>
  </w:style>
  <w:style w:type="paragraph" w:styleId="Header">
    <w:name w:val="header"/>
    <w:semiHidden/>
    <w:rsid w:val="00F84FC1"/>
    <w:pPr>
      <w:tabs>
        <w:tab w:val="right" w:pos="9360"/>
      </w:tabs>
    </w:pPr>
    <w:rPr>
      <w:rFonts w:eastAsia="Arial Unicode MS"/>
      <w:smallCaps/>
      <w:sz w:val="24"/>
      <w:szCs w:val="24"/>
    </w:rPr>
  </w:style>
  <w:style w:type="character" w:styleId="PageNumber">
    <w:name w:val="page number"/>
    <w:rsid w:val="0088307F"/>
    <w:rPr>
      <w:rFonts w:ascii="Arial" w:eastAsia="Arial Unicode MS" w:hAnsi="Arial"/>
      <w:sz w:val="22"/>
      <w:szCs w:val="21"/>
    </w:rPr>
  </w:style>
  <w:style w:type="paragraph" w:customStyle="1" w:styleId="ExtraSpace">
    <w:name w:val="Extra Space"/>
    <w:semiHidden/>
    <w:rsid w:val="00CB002A"/>
    <w:pPr>
      <w:spacing w:line="80" w:lineRule="exact"/>
    </w:pPr>
    <w:rPr>
      <w:sz w:val="12"/>
      <w:szCs w:val="12"/>
    </w:rPr>
  </w:style>
  <w:style w:type="table" w:customStyle="1" w:styleId="DS2TableBasic">
    <w:name w:val="DS2_Table Basic"/>
    <w:basedOn w:val="TableNormal"/>
    <w:rsid w:val="00914AB2"/>
    <w:rPr>
      <w:rFonts w:ascii="Arial Narrow" w:hAnsi="Arial Narrow"/>
    </w:rPr>
    <w:tblPr>
      <w:tblStyleColBandSize w:val="1"/>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43" w:type="dxa"/>
        <w:bottom w:w="0" w:type="dxa"/>
        <w:right w:w="43" w:type="dxa"/>
      </w:tblCellMar>
    </w:tblPr>
    <w:trPr>
      <w:jc w:val="center"/>
    </w:trPr>
    <w:tcPr>
      <w:shd w:val="clear" w:color="auto" w:fill="auto"/>
    </w:tcPr>
    <w:tblStylePr w:type="firstRow">
      <w:rPr>
        <w:rFonts w:ascii="Calibri" w:hAnsi="Calibri"/>
        <w:b w:val="0"/>
        <w:i w:val="0"/>
        <w:sz w:val="20"/>
      </w:rPr>
    </w:tblStylePr>
  </w:style>
  <w:style w:type="paragraph" w:customStyle="1" w:styleId="CoverPageHead1">
    <w:name w:val="Cover_Page_Head 1"/>
    <w:basedOn w:val="CoverPageHead2"/>
    <w:semiHidden/>
    <w:rsid w:val="00412264"/>
    <w:pPr>
      <w:pBdr>
        <w:bottom w:val="none" w:sz="0" w:space="0" w:color="auto"/>
      </w:pBdr>
      <w:jc w:val="center"/>
    </w:pPr>
    <w:rPr>
      <w:bCs/>
      <w:sz w:val="36"/>
    </w:rPr>
  </w:style>
  <w:style w:type="paragraph" w:customStyle="1" w:styleId="CoverPageHead2">
    <w:name w:val="Cover_Page_Head 2"/>
    <w:semiHidden/>
    <w:rsid w:val="00D7099F"/>
    <w:pPr>
      <w:pBdr>
        <w:bottom w:val="single" w:sz="4" w:space="1" w:color="auto"/>
      </w:pBdr>
      <w:tabs>
        <w:tab w:val="left" w:pos="420"/>
      </w:tabs>
      <w:suppressAutoHyphens/>
      <w:spacing w:after="60"/>
      <w:ind w:left="420" w:hanging="420"/>
    </w:pPr>
    <w:rPr>
      <w:rFonts w:ascii="Arial" w:eastAsia="Arial Unicode MS" w:hAnsi="Arial"/>
      <w:b/>
      <w:kern w:val="28"/>
      <w:sz w:val="28"/>
      <w:szCs w:val="28"/>
    </w:rPr>
  </w:style>
  <w:style w:type="paragraph" w:customStyle="1" w:styleId="CoverPageHead3">
    <w:name w:val="Cover_Page_Head 3"/>
    <w:basedOn w:val="CoverPageHead2"/>
    <w:semiHidden/>
    <w:rsid w:val="00F51766"/>
    <w:pPr>
      <w:pBdr>
        <w:bottom w:val="none" w:sz="0" w:space="0" w:color="auto"/>
      </w:pBdr>
    </w:pPr>
    <w:rPr>
      <w:bCs/>
      <w:sz w:val="24"/>
      <w:szCs w:val="24"/>
    </w:rPr>
  </w:style>
  <w:style w:type="paragraph" w:styleId="TOC2">
    <w:name w:val="toc 2"/>
    <w:uiPriority w:val="39"/>
    <w:rsid w:val="00BA4B10"/>
    <w:pPr>
      <w:tabs>
        <w:tab w:val="left" w:pos="1260"/>
        <w:tab w:val="right" w:leader="dot" w:pos="9360"/>
      </w:tabs>
      <w:suppressAutoHyphens/>
      <w:spacing w:after="60" w:line="240" w:lineRule="exact"/>
      <w:ind w:left="1713" w:hanging="1267"/>
    </w:pPr>
    <w:rPr>
      <w:rFonts w:eastAsia="Arial Unicode MS"/>
      <w:sz w:val="24"/>
      <w:szCs w:val="24"/>
    </w:rPr>
  </w:style>
  <w:style w:type="paragraph" w:styleId="TOC1">
    <w:name w:val="toc 1"/>
    <w:next w:val="TOC2"/>
    <w:uiPriority w:val="39"/>
    <w:rsid w:val="00522396"/>
    <w:pPr>
      <w:tabs>
        <w:tab w:val="left" w:pos="450"/>
        <w:tab w:val="right" w:leader="dot" w:pos="9360"/>
      </w:tabs>
      <w:suppressAutoHyphens/>
      <w:spacing w:before="120" w:after="60" w:line="240" w:lineRule="exact"/>
      <w:ind w:left="450" w:hanging="450"/>
    </w:pPr>
    <w:rPr>
      <w:caps/>
      <w:sz w:val="24"/>
      <w:szCs w:val="24"/>
    </w:rPr>
  </w:style>
  <w:style w:type="paragraph" w:styleId="TOC3">
    <w:name w:val="toc 3"/>
    <w:uiPriority w:val="39"/>
    <w:rsid w:val="00BA4B10"/>
    <w:pPr>
      <w:tabs>
        <w:tab w:val="left" w:pos="2016"/>
        <w:tab w:val="right" w:leader="dot" w:pos="9360"/>
      </w:tabs>
      <w:spacing w:after="60" w:line="240" w:lineRule="exact"/>
      <w:ind w:left="3283" w:hanging="2016"/>
    </w:pPr>
    <w:rPr>
      <w:rFonts w:eastAsia="Arial Unicode MS"/>
      <w:sz w:val="24"/>
      <w:szCs w:val="24"/>
    </w:rPr>
  </w:style>
  <w:style w:type="paragraph" w:styleId="TOC4">
    <w:name w:val="toc 4"/>
    <w:basedOn w:val="Normal"/>
    <w:next w:val="Normal"/>
    <w:semiHidden/>
    <w:rsid w:val="00983FD6"/>
    <w:pPr>
      <w:tabs>
        <w:tab w:val="left" w:pos="3510"/>
        <w:tab w:val="right" w:leader="dot" w:pos="9360"/>
      </w:tabs>
      <w:suppressAutoHyphens/>
      <w:spacing w:after="60"/>
      <w:ind w:left="3010" w:hanging="994"/>
    </w:pPr>
  </w:style>
  <w:style w:type="paragraph" w:styleId="TOC5">
    <w:name w:val="toc 5"/>
    <w:basedOn w:val="Normal"/>
    <w:next w:val="Normal"/>
    <w:semiHidden/>
    <w:rsid w:val="00983FD6"/>
    <w:pPr>
      <w:tabs>
        <w:tab w:val="left" w:pos="4950"/>
        <w:tab w:val="right" w:leader="dot" w:pos="9360"/>
      </w:tabs>
      <w:spacing w:after="60"/>
      <w:ind w:left="4190" w:hanging="1166"/>
    </w:pPr>
  </w:style>
  <w:style w:type="character" w:styleId="Hyperlink">
    <w:name w:val="Hyperlink"/>
    <w:uiPriority w:val="99"/>
    <w:rsid w:val="00DD54FB"/>
    <w:rPr>
      <w:color w:val="auto"/>
      <w:u w:val="none"/>
    </w:rPr>
  </w:style>
  <w:style w:type="paragraph" w:customStyle="1" w:styleId="TOCTitle">
    <w:name w:val="TOCTitle"/>
    <w:rsid w:val="00B4733F"/>
    <w:pPr>
      <w:jc w:val="center"/>
    </w:pPr>
    <w:rPr>
      <w:rFonts w:ascii="Arial" w:eastAsia="Times" w:hAnsi="Arial"/>
      <w:b/>
      <w:sz w:val="28"/>
      <w:szCs w:val="28"/>
    </w:rPr>
  </w:style>
  <w:style w:type="table" w:styleId="TableGrid">
    <w:name w:val="Table Grid"/>
    <w:basedOn w:val="TableNormal"/>
    <w:rsid w:val="004A56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sumeBulletRS12">
    <w:name w:val="Resume_Bullet_RS12"/>
    <w:rsid w:val="00D425C4"/>
    <w:pPr>
      <w:numPr>
        <w:numId w:val="37"/>
      </w:numPr>
      <w:tabs>
        <w:tab w:val="left" w:pos="240"/>
      </w:tabs>
      <w:suppressAutoHyphens/>
      <w:spacing w:after="40" w:line="240" w:lineRule="exact"/>
      <w:ind w:left="240" w:hanging="240"/>
    </w:pPr>
    <w:rPr>
      <w:sz w:val="24"/>
    </w:rPr>
  </w:style>
  <w:style w:type="paragraph" w:styleId="Title">
    <w:name w:val="Title"/>
    <w:basedOn w:val="Normal"/>
    <w:link w:val="TitleChar"/>
    <w:qFormat/>
    <w:rsid w:val="00BA7AB3"/>
    <w:pPr>
      <w:spacing w:before="240" w:after="60"/>
      <w:jc w:val="center"/>
      <w:outlineLvl w:val="0"/>
    </w:pPr>
    <w:rPr>
      <w:rFonts w:ascii="Arial" w:eastAsia="Times New Roman" w:hAnsi="Arial"/>
      <w:b/>
      <w:kern w:val="28"/>
      <w:sz w:val="32"/>
      <w:szCs w:val="20"/>
    </w:rPr>
  </w:style>
  <w:style w:type="character" w:customStyle="1" w:styleId="TitleChar">
    <w:name w:val="Title Char"/>
    <w:link w:val="Title"/>
    <w:rsid w:val="00BA7AB3"/>
    <w:rPr>
      <w:rFonts w:ascii="Arial" w:hAnsi="Arial"/>
      <w:b/>
      <w:kern w:val="28"/>
      <w:sz w:val="32"/>
      <w:lang w:val="en-US" w:eastAsia="en-US" w:bidi="ar-SA"/>
    </w:rPr>
  </w:style>
  <w:style w:type="paragraph" w:customStyle="1" w:styleId="ResumeBullet2RS12">
    <w:name w:val="Resume_Bullet2_RS12"/>
    <w:qFormat/>
    <w:rsid w:val="002918A1"/>
    <w:pPr>
      <w:numPr>
        <w:numId w:val="26"/>
      </w:numPr>
      <w:tabs>
        <w:tab w:val="left" w:pos="600"/>
      </w:tabs>
      <w:suppressAutoHyphens/>
      <w:spacing w:before="40" w:after="40" w:line="240" w:lineRule="exact"/>
    </w:pPr>
    <w:rPr>
      <w:sz w:val="24"/>
    </w:rPr>
  </w:style>
  <w:style w:type="paragraph" w:styleId="BalloonText">
    <w:name w:val="Balloon Text"/>
    <w:basedOn w:val="Normal"/>
    <w:semiHidden/>
    <w:rsid w:val="00182356"/>
    <w:rPr>
      <w:rFonts w:ascii="Tahoma" w:hAnsi="Tahoma" w:cs="Tahoma"/>
      <w:sz w:val="16"/>
      <w:szCs w:val="16"/>
    </w:rPr>
  </w:style>
  <w:style w:type="paragraph" w:customStyle="1" w:styleId="HeadingSubBasic">
    <w:name w:val="Heading_SubBasic"/>
    <w:semiHidden/>
    <w:rsid w:val="009911AA"/>
    <w:pPr>
      <w:keepNext/>
      <w:tabs>
        <w:tab w:val="left" w:pos="864"/>
      </w:tabs>
      <w:suppressAutoHyphens/>
      <w:spacing w:before="80" w:after="40" w:line="240" w:lineRule="exact"/>
      <w:ind w:left="864" w:hanging="864"/>
    </w:pPr>
    <w:rPr>
      <w:rFonts w:ascii="Arial" w:eastAsia="Arial Unicode MS" w:hAnsi="Arial"/>
      <w:i/>
      <w:sz w:val="21"/>
      <w:szCs w:val="24"/>
    </w:rPr>
  </w:style>
  <w:style w:type="paragraph" w:customStyle="1" w:styleId="TitlePageDisclosure">
    <w:name w:val="TitlePage_Disclosure"/>
    <w:basedOn w:val="Normal"/>
    <w:rsid w:val="00E001F9"/>
    <w:pPr>
      <w:tabs>
        <w:tab w:val="left" w:pos="-1440"/>
        <w:tab w:val="left" w:pos="-720"/>
        <w:tab w:val="left" w:pos="180"/>
        <w:tab w:val="left" w:pos="324"/>
        <w:tab w:val="left" w:pos="763"/>
        <w:tab w:val="left" w:pos="1037"/>
        <w:tab w:val="left" w:pos="1325"/>
        <w:tab w:val="left" w:pos="1584"/>
        <w:tab w:val="left" w:pos="2304"/>
        <w:tab w:val="left" w:pos="2923"/>
        <w:tab w:val="left" w:pos="3211"/>
        <w:tab w:val="left" w:pos="5400"/>
      </w:tabs>
      <w:suppressAutoHyphens/>
    </w:pPr>
    <w:rPr>
      <w:rFonts w:eastAsia="Times"/>
      <w:sz w:val="18"/>
      <w:szCs w:val="18"/>
    </w:rPr>
  </w:style>
  <w:style w:type="paragraph" w:customStyle="1" w:styleId="Default">
    <w:name w:val="Default"/>
    <w:semiHidden/>
    <w:rsid w:val="0055742E"/>
    <w:pPr>
      <w:autoSpaceDE w:val="0"/>
      <w:autoSpaceDN w:val="0"/>
      <w:adjustRightInd w:val="0"/>
    </w:pPr>
    <w:rPr>
      <w:color w:val="000000"/>
      <w:sz w:val="24"/>
      <w:szCs w:val="24"/>
    </w:rPr>
  </w:style>
  <w:style w:type="paragraph" w:customStyle="1" w:styleId="ResumeDatedInfo-1RS12">
    <w:name w:val="Resume_Dated_Info-1_RS12"/>
    <w:rsid w:val="002918A1"/>
    <w:pPr>
      <w:tabs>
        <w:tab w:val="left" w:pos="960"/>
      </w:tabs>
      <w:suppressAutoHyphens/>
      <w:spacing w:after="40" w:line="240" w:lineRule="exact"/>
      <w:ind w:left="960" w:hanging="960"/>
    </w:pPr>
    <w:rPr>
      <w:sz w:val="24"/>
      <w:szCs w:val="24"/>
    </w:rPr>
  </w:style>
  <w:style w:type="paragraph" w:customStyle="1" w:styleId="FigureCaptionRS12">
    <w:name w:val="Figure_Caption_RS12"/>
    <w:next w:val="Normal"/>
    <w:rsid w:val="006F74D4"/>
    <w:pPr>
      <w:tabs>
        <w:tab w:val="left" w:pos="1296"/>
      </w:tabs>
      <w:suppressAutoHyphens/>
      <w:spacing w:before="60" w:after="120" w:line="260" w:lineRule="exact"/>
      <w:jc w:val="center"/>
    </w:pPr>
    <w:rPr>
      <w:rFonts w:ascii="Arial Narrow" w:eastAsia="Arial Unicode MS" w:hAnsi="Arial Narrow"/>
      <w:sz w:val="22"/>
      <w:szCs w:val="22"/>
    </w:rPr>
  </w:style>
  <w:style w:type="paragraph" w:customStyle="1" w:styleId="ListBulletRS12">
    <w:name w:val="List_Bullet_RS12"/>
    <w:link w:val="ListBulletRS12Char"/>
    <w:rsid w:val="003D0C6D"/>
    <w:pPr>
      <w:numPr>
        <w:numId w:val="12"/>
      </w:numPr>
      <w:suppressAutoHyphens/>
      <w:spacing w:line="260" w:lineRule="exact"/>
    </w:pPr>
    <w:rPr>
      <w:rFonts w:eastAsia="Arial Unicode MS"/>
      <w:sz w:val="24"/>
      <w:szCs w:val="24"/>
    </w:rPr>
  </w:style>
  <w:style w:type="character" w:customStyle="1" w:styleId="ListBulletRS12Char">
    <w:name w:val="List_Bullet_RS12 Char"/>
    <w:link w:val="ListBulletRS12"/>
    <w:rsid w:val="003D0C6D"/>
    <w:rPr>
      <w:rFonts w:eastAsia="Arial Unicode MS"/>
      <w:sz w:val="24"/>
      <w:szCs w:val="24"/>
    </w:rPr>
  </w:style>
  <w:style w:type="paragraph" w:customStyle="1" w:styleId="ListNumberedRS12">
    <w:name w:val="List_Numbered_RS12"/>
    <w:rsid w:val="00E76A46"/>
    <w:pPr>
      <w:numPr>
        <w:numId w:val="14"/>
      </w:numPr>
      <w:suppressAutoHyphens/>
      <w:spacing w:line="260" w:lineRule="exact"/>
    </w:pPr>
    <w:rPr>
      <w:rFonts w:eastAsia="Arial Unicode MS"/>
      <w:sz w:val="24"/>
      <w:szCs w:val="24"/>
    </w:rPr>
  </w:style>
  <w:style w:type="paragraph" w:customStyle="1" w:styleId="FigureGraphicRS12">
    <w:name w:val="Figure_Graphic_RS12"/>
    <w:next w:val="FigureCaptionRS12"/>
    <w:rsid w:val="0047129C"/>
    <w:pPr>
      <w:keepNext/>
      <w:spacing w:before="120"/>
      <w:jc w:val="center"/>
    </w:pPr>
    <w:rPr>
      <w:rFonts w:ascii="Arial" w:eastAsia="Arial Unicode MS" w:hAnsi="Arial"/>
      <w:sz w:val="21"/>
      <w:szCs w:val="21"/>
    </w:rPr>
  </w:style>
  <w:style w:type="paragraph" w:customStyle="1" w:styleId="TableCaptionRS12">
    <w:name w:val="Table_Caption_RS12"/>
    <w:next w:val="TableHeadingRS12"/>
    <w:rsid w:val="0047129C"/>
    <w:pPr>
      <w:keepNext/>
      <w:tabs>
        <w:tab w:val="left" w:pos="1296"/>
      </w:tabs>
      <w:suppressAutoHyphens/>
      <w:spacing w:before="120" w:after="40" w:line="240" w:lineRule="exact"/>
      <w:jc w:val="center"/>
    </w:pPr>
    <w:rPr>
      <w:rFonts w:ascii="Arial" w:eastAsia="Arial Unicode MS" w:hAnsi="Arial"/>
      <w:sz w:val="22"/>
      <w:szCs w:val="21"/>
    </w:rPr>
  </w:style>
  <w:style w:type="paragraph" w:customStyle="1" w:styleId="TableHeadingRS12">
    <w:name w:val="Table_Heading_RS12"/>
    <w:next w:val="TableTextRS12"/>
    <w:rsid w:val="0047129C"/>
    <w:pPr>
      <w:suppressAutoHyphens/>
      <w:spacing w:before="20" w:after="20" w:line="200" w:lineRule="exact"/>
      <w:jc w:val="center"/>
    </w:pPr>
    <w:rPr>
      <w:rFonts w:ascii="Arial Narrow" w:eastAsia="Arial Unicode MS" w:hAnsi="Arial Narrow"/>
      <w:b/>
      <w:szCs w:val="16"/>
    </w:rPr>
  </w:style>
  <w:style w:type="paragraph" w:customStyle="1" w:styleId="TableTextRS12">
    <w:name w:val="Table_Text_RS12"/>
    <w:rsid w:val="0047129C"/>
    <w:pPr>
      <w:tabs>
        <w:tab w:val="left" w:pos="288"/>
      </w:tabs>
      <w:spacing w:before="20" w:after="20" w:line="220" w:lineRule="exact"/>
    </w:pPr>
    <w:rPr>
      <w:rFonts w:ascii="Arial Narrow" w:eastAsia="Arial Unicode MS" w:hAnsi="Arial Narrow"/>
      <w:szCs w:val="16"/>
    </w:rPr>
  </w:style>
  <w:style w:type="paragraph" w:customStyle="1" w:styleId="HeadingBasicRS12">
    <w:name w:val="Heading_Basic_RS12"/>
    <w:next w:val="Normal"/>
    <w:rsid w:val="009911AA"/>
    <w:pPr>
      <w:keepNext/>
      <w:tabs>
        <w:tab w:val="left" w:pos="864"/>
      </w:tabs>
      <w:suppressAutoHyphens/>
      <w:spacing w:before="80" w:after="40" w:line="240" w:lineRule="exact"/>
      <w:ind w:left="864" w:hanging="864"/>
      <w:outlineLvl w:val="6"/>
    </w:pPr>
    <w:rPr>
      <w:rFonts w:ascii="Arial" w:eastAsia="Arial Unicode MS" w:hAnsi="Arial"/>
      <w:b/>
      <w:sz w:val="21"/>
      <w:szCs w:val="21"/>
    </w:rPr>
  </w:style>
  <w:style w:type="paragraph" w:customStyle="1" w:styleId="TableFootnoteRS12">
    <w:name w:val="Table_Footnote_RS12"/>
    <w:link w:val="TableFootnoteRS12Char"/>
    <w:rsid w:val="00BA4B10"/>
    <w:pPr>
      <w:suppressAutoHyphens/>
      <w:spacing w:before="20" w:after="20" w:line="220" w:lineRule="exact"/>
    </w:pPr>
    <w:rPr>
      <w:rFonts w:ascii="Arial Narrow" w:eastAsia="Arial Unicode MS" w:hAnsi="Arial Narrow"/>
      <w:i/>
      <w:szCs w:val="16"/>
    </w:rPr>
  </w:style>
  <w:style w:type="character" w:customStyle="1" w:styleId="TableFootnoteRS12Char">
    <w:name w:val="Table_Footnote_RS12 Char"/>
    <w:link w:val="TableFootnoteRS12"/>
    <w:rsid w:val="00BA4B10"/>
    <w:rPr>
      <w:rFonts w:ascii="Arial Narrow" w:eastAsia="Arial Unicode MS" w:hAnsi="Arial Narrow"/>
      <w:i/>
      <w:szCs w:val="16"/>
    </w:rPr>
  </w:style>
  <w:style w:type="paragraph" w:customStyle="1" w:styleId="Body-NoIndentRS12">
    <w:name w:val="Body-No_Indent_RS12"/>
    <w:next w:val="Normal"/>
    <w:rsid w:val="00CB002A"/>
    <w:pPr>
      <w:tabs>
        <w:tab w:val="left" w:pos="245"/>
      </w:tabs>
      <w:spacing w:before="40" w:after="40" w:line="240" w:lineRule="exact"/>
    </w:pPr>
    <w:rPr>
      <w:rFonts w:eastAsia="Arial Unicode MS"/>
      <w:sz w:val="24"/>
      <w:szCs w:val="24"/>
    </w:rPr>
  </w:style>
  <w:style w:type="paragraph" w:customStyle="1" w:styleId="FooterDisclaimerRS12">
    <w:name w:val="Footer_Disclaimer_RS12"/>
    <w:rsid w:val="0047129C"/>
    <w:pPr>
      <w:jc w:val="center"/>
    </w:pPr>
    <w:rPr>
      <w:rFonts w:ascii="Arial" w:eastAsia="Arial Unicode MS" w:hAnsi="Arial"/>
      <w:sz w:val="16"/>
      <w:szCs w:val="16"/>
    </w:rPr>
  </w:style>
  <w:style w:type="paragraph" w:customStyle="1" w:styleId="ListBullet2RS12">
    <w:name w:val="List_Bullet2_RS12"/>
    <w:rsid w:val="006D414D"/>
    <w:pPr>
      <w:numPr>
        <w:numId w:val="13"/>
      </w:numPr>
      <w:suppressAutoHyphens/>
      <w:spacing w:line="260" w:lineRule="exact"/>
    </w:pPr>
    <w:rPr>
      <w:rFonts w:eastAsia="Arial Unicode MS"/>
      <w:sz w:val="24"/>
      <w:szCs w:val="24"/>
    </w:rPr>
  </w:style>
  <w:style w:type="paragraph" w:customStyle="1" w:styleId="ThemeStatementRS12">
    <w:name w:val="Theme_Statement_RS12"/>
    <w:rsid w:val="0047129C"/>
    <w:pPr>
      <w:keepLines/>
      <w:pBdr>
        <w:top w:val="single" w:sz="4" w:space="4" w:color="000000"/>
        <w:left w:val="single" w:sz="4" w:space="4" w:color="000000"/>
        <w:bottom w:val="single" w:sz="4" w:space="4" w:color="000000"/>
        <w:right w:val="single" w:sz="4" w:space="4" w:color="000000"/>
      </w:pBdr>
      <w:shd w:val="clear" w:color="auto" w:fill="E6E6E6"/>
      <w:suppressAutoHyphens/>
      <w:spacing w:before="80" w:after="80" w:line="240" w:lineRule="exact"/>
      <w:ind w:left="86" w:right="86"/>
    </w:pPr>
    <w:rPr>
      <w:rFonts w:ascii="Arial" w:eastAsia="Arial Unicode MS" w:hAnsi="Arial"/>
      <w:i/>
      <w:sz w:val="22"/>
      <w:szCs w:val="22"/>
    </w:rPr>
  </w:style>
  <w:style w:type="paragraph" w:customStyle="1" w:styleId="ListAlphaRS12">
    <w:name w:val="List_Alpha_RS12"/>
    <w:rsid w:val="006D414D"/>
    <w:pPr>
      <w:numPr>
        <w:numId w:val="38"/>
      </w:numPr>
      <w:tabs>
        <w:tab w:val="left" w:pos="720"/>
      </w:tabs>
      <w:spacing w:line="260" w:lineRule="exact"/>
      <w:ind w:left="720"/>
    </w:pPr>
    <w:rPr>
      <w:rFonts w:eastAsia="Arial Unicode MS"/>
      <w:sz w:val="24"/>
      <w:szCs w:val="24"/>
    </w:rPr>
  </w:style>
  <w:style w:type="paragraph" w:customStyle="1" w:styleId="NoteNoIndentRS12">
    <w:name w:val="Note_No_Indent_RS12"/>
    <w:semiHidden/>
    <w:rsid w:val="0047129C"/>
    <w:pPr>
      <w:spacing w:before="40" w:after="40"/>
    </w:pPr>
    <w:rPr>
      <w:rFonts w:eastAsia="Arial Unicode MS"/>
      <w:color w:val="FF0000"/>
      <w:sz w:val="24"/>
      <w:szCs w:val="24"/>
    </w:rPr>
  </w:style>
  <w:style w:type="paragraph" w:customStyle="1" w:styleId="TableBulletRS12">
    <w:name w:val="Table_Bullet_RS12"/>
    <w:rsid w:val="00BA4B10"/>
    <w:pPr>
      <w:numPr>
        <w:numId w:val="22"/>
      </w:numPr>
      <w:spacing w:before="20" w:after="20" w:line="220" w:lineRule="exact"/>
    </w:pPr>
    <w:rPr>
      <w:rFonts w:ascii="Arial Narrow" w:eastAsia="Arial Unicode MS" w:hAnsi="Arial Narrow"/>
      <w:szCs w:val="16"/>
    </w:rPr>
  </w:style>
  <w:style w:type="paragraph" w:customStyle="1" w:styleId="TableSubBulletRS12">
    <w:name w:val="Table_SubBullet_RS12"/>
    <w:rsid w:val="00BA4B10"/>
    <w:pPr>
      <w:numPr>
        <w:numId w:val="24"/>
      </w:numPr>
      <w:spacing w:before="20" w:after="20" w:line="220" w:lineRule="exact"/>
    </w:pPr>
    <w:rPr>
      <w:rFonts w:ascii="Arial Narrow" w:eastAsia="Arial Unicode MS" w:hAnsi="Arial Narrow"/>
      <w:szCs w:val="16"/>
    </w:rPr>
  </w:style>
  <w:style w:type="paragraph" w:customStyle="1" w:styleId="TableNumberedRS12">
    <w:name w:val="Table_Numbered_RS12"/>
    <w:rsid w:val="00BA4B10"/>
    <w:pPr>
      <w:numPr>
        <w:numId w:val="23"/>
      </w:numPr>
      <w:spacing w:before="20" w:after="20" w:line="220" w:lineRule="exact"/>
    </w:pPr>
    <w:rPr>
      <w:rFonts w:ascii="Arial Narrow" w:eastAsia="Arial Unicode MS" w:hAnsi="Arial Narrow"/>
      <w:szCs w:val="16"/>
    </w:rPr>
  </w:style>
  <w:style w:type="paragraph" w:customStyle="1" w:styleId="NoteAOBodyRS12">
    <w:name w:val="Note_AO_Body_RS12"/>
    <w:link w:val="NoteAOBodyRS12Char"/>
    <w:rsid w:val="0047129C"/>
    <w:pPr>
      <w:spacing w:line="260" w:lineRule="exact"/>
      <w:ind w:firstLine="245"/>
    </w:pPr>
    <w:rPr>
      <w:rFonts w:eastAsia="Arial Unicode MS"/>
      <w:color w:val="0000FF"/>
      <w:sz w:val="24"/>
      <w:szCs w:val="24"/>
    </w:rPr>
  </w:style>
  <w:style w:type="character" w:customStyle="1" w:styleId="NoteAOBodyRS12Char">
    <w:name w:val="Note_AO_Body_RS12 Char"/>
    <w:link w:val="NoteAOBodyRS12"/>
    <w:rsid w:val="00AF0C09"/>
    <w:rPr>
      <w:rFonts w:eastAsia="Arial Unicode MS"/>
      <w:color w:val="0000FF"/>
      <w:sz w:val="24"/>
      <w:szCs w:val="24"/>
    </w:rPr>
  </w:style>
  <w:style w:type="paragraph" w:customStyle="1" w:styleId="NoteAOBulletRS12">
    <w:name w:val="Note_AO_Bullet_RS12"/>
    <w:basedOn w:val="NoteAOBodyRS12"/>
    <w:semiHidden/>
    <w:rsid w:val="00E76A46"/>
    <w:pPr>
      <w:numPr>
        <w:numId w:val="15"/>
      </w:numPr>
    </w:pPr>
  </w:style>
  <w:style w:type="paragraph" w:customStyle="1" w:styleId="NoteAOListRS12">
    <w:name w:val="Note_AO_List_RS12"/>
    <w:basedOn w:val="NoteAOBodyRS12"/>
    <w:semiHidden/>
    <w:rsid w:val="00E76A46"/>
    <w:pPr>
      <w:numPr>
        <w:numId w:val="16"/>
      </w:numPr>
    </w:pPr>
  </w:style>
  <w:style w:type="paragraph" w:customStyle="1" w:styleId="NoteAOSubBulletRS12">
    <w:name w:val="Note_AO_SubBullet_RS12"/>
    <w:basedOn w:val="NoteAOBodyRS12"/>
    <w:semiHidden/>
    <w:rsid w:val="00E76A46"/>
    <w:pPr>
      <w:numPr>
        <w:numId w:val="17"/>
      </w:numPr>
    </w:pPr>
  </w:style>
  <w:style w:type="paragraph" w:customStyle="1" w:styleId="NoteBodyRS12">
    <w:name w:val="Note_Body_RS12"/>
    <w:rsid w:val="00E76A46"/>
    <w:pPr>
      <w:spacing w:line="260" w:lineRule="exact"/>
      <w:ind w:firstLine="245"/>
    </w:pPr>
    <w:rPr>
      <w:rFonts w:eastAsia="Arial Unicode MS"/>
      <w:color w:val="FF0000"/>
      <w:sz w:val="24"/>
      <w:szCs w:val="24"/>
    </w:rPr>
  </w:style>
  <w:style w:type="paragraph" w:customStyle="1" w:styleId="NoteBulletRS12">
    <w:name w:val="Note_Bullet_RS12"/>
    <w:basedOn w:val="NoteBodyRS12"/>
    <w:semiHidden/>
    <w:rsid w:val="00E76A46"/>
    <w:pPr>
      <w:numPr>
        <w:numId w:val="18"/>
      </w:numPr>
    </w:pPr>
  </w:style>
  <w:style w:type="paragraph" w:customStyle="1" w:styleId="NoteSubBulletRS12">
    <w:name w:val="Note_SubBullet_RS12"/>
    <w:basedOn w:val="NoteBodyRS12"/>
    <w:semiHidden/>
    <w:rsid w:val="00E76A46"/>
    <w:pPr>
      <w:numPr>
        <w:numId w:val="20"/>
      </w:numPr>
    </w:pPr>
  </w:style>
  <w:style w:type="paragraph" w:customStyle="1" w:styleId="NoteListRS12">
    <w:name w:val="Note_List_RS12"/>
    <w:basedOn w:val="NoteBodyRS12"/>
    <w:semiHidden/>
    <w:rsid w:val="00E76A46"/>
    <w:pPr>
      <w:numPr>
        <w:numId w:val="19"/>
      </w:numPr>
    </w:pPr>
  </w:style>
  <w:style w:type="paragraph" w:customStyle="1" w:styleId="ReferenceRS12">
    <w:name w:val="Reference_RS12"/>
    <w:basedOn w:val="Normal"/>
    <w:rsid w:val="00D93B86"/>
    <w:pPr>
      <w:tabs>
        <w:tab w:val="left" w:pos="432"/>
      </w:tabs>
      <w:kinsoku w:val="0"/>
      <w:wordWrap w:val="0"/>
      <w:spacing w:before="80" w:after="80" w:line="260" w:lineRule="exact"/>
      <w:ind w:left="432" w:hanging="432"/>
    </w:pPr>
  </w:style>
  <w:style w:type="paragraph" w:customStyle="1" w:styleId="TableAlphaRS12">
    <w:name w:val="Table_Alpha_RS12"/>
    <w:qFormat/>
    <w:rsid w:val="00BA4B10"/>
    <w:pPr>
      <w:numPr>
        <w:numId w:val="21"/>
      </w:numPr>
      <w:spacing w:line="220" w:lineRule="exact"/>
    </w:pPr>
    <w:rPr>
      <w:rFonts w:ascii="Arial Narrow" w:eastAsia="Arial Unicode MS" w:hAnsi="Arial Narrow"/>
      <w:szCs w:val="16"/>
    </w:rPr>
  </w:style>
  <w:style w:type="paragraph" w:customStyle="1" w:styleId="HeadingSubBasicRS12">
    <w:name w:val="Heading_SubBasic_RS12"/>
    <w:next w:val="Normal"/>
    <w:rsid w:val="009911AA"/>
    <w:pPr>
      <w:keepNext/>
      <w:tabs>
        <w:tab w:val="left" w:pos="864"/>
      </w:tabs>
      <w:suppressAutoHyphens/>
      <w:spacing w:before="80" w:after="40" w:line="240" w:lineRule="exact"/>
      <w:ind w:left="864" w:hanging="864"/>
    </w:pPr>
    <w:rPr>
      <w:rFonts w:ascii="Arial" w:eastAsia="Arial Unicode MS" w:hAnsi="Arial"/>
      <w:i/>
      <w:sz w:val="21"/>
      <w:szCs w:val="24"/>
    </w:rPr>
  </w:style>
  <w:style w:type="character" w:styleId="CommentReference">
    <w:name w:val="annotation reference"/>
    <w:semiHidden/>
    <w:rsid w:val="00DE0813"/>
    <w:rPr>
      <w:sz w:val="16"/>
      <w:szCs w:val="16"/>
    </w:rPr>
  </w:style>
  <w:style w:type="paragraph" w:styleId="CommentText">
    <w:name w:val="annotation text"/>
    <w:basedOn w:val="Normal"/>
    <w:link w:val="CommentTextChar"/>
    <w:semiHidden/>
    <w:rsid w:val="00DE0813"/>
    <w:rPr>
      <w:sz w:val="20"/>
      <w:szCs w:val="20"/>
      <w:lang w:val="x-none" w:eastAsia="x-none"/>
    </w:rPr>
  </w:style>
  <w:style w:type="character" w:customStyle="1" w:styleId="CommentTextChar">
    <w:name w:val="Comment Text Char"/>
    <w:link w:val="CommentText"/>
    <w:semiHidden/>
    <w:rsid w:val="00473D34"/>
    <w:rPr>
      <w:rFonts w:eastAsia="Arial Unicode MS"/>
      <w:lang w:val="x-none" w:eastAsia="x-none"/>
    </w:rPr>
  </w:style>
  <w:style w:type="paragraph" w:styleId="CommentSubject">
    <w:name w:val="annotation subject"/>
    <w:basedOn w:val="CommentText"/>
    <w:next w:val="CommentText"/>
    <w:link w:val="CommentSubjectChar"/>
    <w:semiHidden/>
    <w:rsid w:val="00DE0813"/>
    <w:rPr>
      <w:b/>
      <w:bCs/>
    </w:rPr>
  </w:style>
  <w:style w:type="character" w:customStyle="1" w:styleId="CommentSubjectChar">
    <w:name w:val="Comment Subject Char"/>
    <w:link w:val="CommentSubject"/>
    <w:semiHidden/>
    <w:rsid w:val="00473D34"/>
    <w:rPr>
      <w:rFonts w:eastAsia="Arial Unicode MS"/>
      <w:b/>
      <w:bCs/>
      <w:lang w:val="x-none" w:eastAsia="x-none"/>
    </w:rPr>
  </w:style>
  <w:style w:type="paragraph" w:customStyle="1" w:styleId="ResumeDatedInfo-2RS12">
    <w:name w:val="Resume_Dated_Info-2_RS12"/>
    <w:link w:val="ResumeDatedInfo-2RS12Char"/>
    <w:rsid w:val="00D425C4"/>
    <w:pPr>
      <w:tabs>
        <w:tab w:val="left" w:pos="1560"/>
      </w:tabs>
      <w:suppressAutoHyphens/>
      <w:spacing w:after="40" w:line="240" w:lineRule="exact"/>
      <w:ind w:left="1560" w:hanging="1560"/>
    </w:pPr>
    <w:rPr>
      <w:sz w:val="24"/>
      <w:szCs w:val="24"/>
    </w:rPr>
  </w:style>
  <w:style w:type="character" w:customStyle="1" w:styleId="ResumeDatedInfo-2RS12Char">
    <w:name w:val="Resume_Dated_Info-2_RS12 Char"/>
    <w:link w:val="ResumeDatedInfo-2RS12"/>
    <w:rsid w:val="00D425C4"/>
    <w:rPr>
      <w:sz w:val="24"/>
      <w:szCs w:val="24"/>
    </w:rPr>
  </w:style>
  <w:style w:type="paragraph" w:customStyle="1" w:styleId="ResumeHeadingRS12">
    <w:name w:val="Resume_Heading_RS12"/>
    <w:rsid w:val="002918A1"/>
    <w:pPr>
      <w:keepNext/>
      <w:suppressAutoHyphens/>
      <w:spacing w:before="120" w:after="40" w:line="240" w:lineRule="exact"/>
    </w:pPr>
    <w:rPr>
      <w:rFonts w:ascii="Arial" w:hAnsi="Arial"/>
      <w:b/>
      <w:sz w:val="24"/>
      <w:szCs w:val="24"/>
    </w:rPr>
  </w:style>
  <w:style w:type="paragraph" w:customStyle="1" w:styleId="ResumeInstitutionRS12">
    <w:name w:val="Resume_Institution_RS12"/>
    <w:rsid w:val="002918A1"/>
    <w:pPr>
      <w:suppressAutoHyphens/>
      <w:spacing w:line="250" w:lineRule="exact"/>
      <w:jc w:val="center"/>
    </w:pPr>
    <w:rPr>
      <w:bCs/>
      <w:sz w:val="24"/>
      <w:szCs w:val="24"/>
    </w:rPr>
  </w:style>
  <w:style w:type="paragraph" w:customStyle="1" w:styleId="ResumeNameRS12">
    <w:name w:val="Resume_Name_RS12"/>
    <w:rsid w:val="002918A1"/>
    <w:pPr>
      <w:suppressAutoHyphens/>
      <w:jc w:val="center"/>
    </w:pPr>
    <w:rPr>
      <w:rFonts w:ascii="Arial Bold" w:hAnsi="Arial Bold"/>
      <w:b/>
      <w:sz w:val="28"/>
      <w:szCs w:val="24"/>
    </w:rPr>
  </w:style>
  <w:style w:type="paragraph" w:customStyle="1" w:styleId="ResumeReferencesRS12">
    <w:name w:val="Resume_References_RS12"/>
    <w:rsid w:val="002918A1"/>
    <w:pPr>
      <w:tabs>
        <w:tab w:val="left" w:pos="360"/>
      </w:tabs>
      <w:suppressAutoHyphens/>
      <w:autoSpaceDE w:val="0"/>
      <w:autoSpaceDN w:val="0"/>
      <w:adjustRightInd w:val="0"/>
      <w:spacing w:after="40" w:line="240" w:lineRule="exact"/>
      <w:ind w:left="360" w:hanging="360"/>
    </w:pPr>
    <w:rPr>
      <w:sz w:val="24"/>
    </w:rPr>
  </w:style>
  <w:style w:type="paragraph" w:customStyle="1" w:styleId="ResumeTextRS12">
    <w:name w:val="Resume_Text_RS12"/>
    <w:rsid w:val="002918A1"/>
    <w:pPr>
      <w:spacing w:after="40" w:line="240" w:lineRule="exact"/>
    </w:pPr>
    <w:rPr>
      <w:sz w:val="24"/>
      <w:szCs w:val="24"/>
    </w:rPr>
  </w:style>
  <w:style w:type="paragraph" w:styleId="ListParagraph">
    <w:name w:val="List Paragraph"/>
    <w:basedOn w:val="Normal"/>
    <w:uiPriority w:val="34"/>
    <w:qFormat/>
    <w:rsid w:val="00AF0C09"/>
    <w:pPr>
      <w:ind w:left="720"/>
    </w:pPr>
    <w:rPr>
      <w:rFonts w:eastAsia="Times New Roman"/>
    </w:rPr>
  </w:style>
  <w:style w:type="character" w:styleId="FollowedHyperlink">
    <w:name w:val="FollowedHyperlink"/>
    <w:basedOn w:val="DefaultParagraphFont"/>
    <w:semiHidden/>
    <w:rsid w:val="00C9200B"/>
    <w:rPr>
      <w:color w:val="800080" w:themeColor="followedHyperlink"/>
      <w:u w:val="single"/>
    </w:rPr>
  </w:style>
  <w:style w:type="paragraph" w:customStyle="1" w:styleId="NoteAOBodyRS09">
    <w:name w:val="Note_AO_Body_RS09"/>
    <w:link w:val="NoteAOBodyRS09Char"/>
    <w:semiHidden/>
    <w:rsid w:val="00C40127"/>
    <w:pPr>
      <w:spacing w:line="260" w:lineRule="exact"/>
      <w:ind w:firstLine="245"/>
    </w:pPr>
    <w:rPr>
      <w:rFonts w:eastAsia="Arial Unicode MS"/>
      <w:color w:val="0000FF"/>
      <w:sz w:val="24"/>
      <w:szCs w:val="24"/>
    </w:rPr>
  </w:style>
  <w:style w:type="character" w:customStyle="1" w:styleId="NoteAOBodyRS09Char">
    <w:name w:val="Note_AO_Body_RS09 Char"/>
    <w:link w:val="NoteAOBodyRS09"/>
    <w:semiHidden/>
    <w:rsid w:val="00C40127"/>
    <w:rPr>
      <w:rFonts w:eastAsia="Arial Unicode MS"/>
      <w:color w:val="0000FF"/>
      <w:sz w:val="24"/>
      <w:szCs w:val="24"/>
    </w:rPr>
  </w:style>
  <w:style w:type="paragraph" w:customStyle="1" w:styleId="line891">
    <w:name w:val="line891"/>
    <w:basedOn w:val="Normal"/>
    <w:rsid w:val="00FA42CB"/>
    <w:pPr>
      <w:spacing w:before="100" w:beforeAutospacing="1" w:after="100" w:afterAutospacing="1"/>
    </w:pPr>
    <w:rPr>
      <w:rFonts w:ascii="Times" w:eastAsia="Times New Roman" w:hAnsi="Times"/>
      <w:sz w:val="20"/>
      <w:szCs w:val="20"/>
    </w:rPr>
  </w:style>
  <w:style w:type="character" w:styleId="Strong">
    <w:name w:val="Strong"/>
    <w:basedOn w:val="DefaultParagraphFont"/>
    <w:uiPriority w:val="22"/>
    <w:qFormat/>
    <w:rsid w:val="00FA42CB"/>
    <w:rPr>
      <w:b/>
      <w:bCs/>
    </w:rPr>
  </w:style>
  <w:style w:type="paragraph" w:customStyle="1" w:styleId="Body">
    <w:name w:val="Body"/>
    <w:link w:val="BodyChar1"/>
    <w:rsid w:val="001134E3"/>
    <w:pPr>
      <w:spacing w:before="80" w:after="80"/>
      <w:jc w:val="both"/>
    </w:pPr>
    <w:rPr>
      <w:rFonts w:ascii="Times" w:eastAsia="Times" w:hAnsi="Times"/>
      <w:sz w:val="22"/>
      <w:szCs w:val="24"/>
    </w:rPr>
  </w:style>
  <w:style w:type="character" w:customStyle="1" w:styleId="BodyChar1">
    <w:name w:val="Body Char1"/>
    <w:basedOn w:val="DefaultParagraphFont"/>
    <w:link w:val="Body"/>
    <w:rsid w:val="001134E3"/>
    <w:rPr>
      <w:rFonts w:ascii="Times" w:eastAsia="Times" w:hAnsi="Times"/>
      <w:sz w:val="22"/>
      <w:szCs w:val="24"/>
    </w:rPr>
  </w:style>
  <w:style w:type="paragraph" w:styleId="TOC6">
    <w:name w:val="toc 6"/>
    <w:basedOn w:val="Normal"/>
    <w:next w:val="Normal"/>
    <w:autoRedefine/>
    <w:rsid w:val="00B85340"/>
    <w:pPr>
      <w:ind w:left="1200"/>
    </w:pPr>
  </w:style>
  <w:style w:type="paragraph" w:styleId="TOC7">
    <w:name w:val="toc 7"/>
    <w:basedOn w:val="Normal"/>
    <w:next w:val="Normal"/>
    <w:autoRedefine/>
    <w:rsid w:val="00B85340"/>
    <w:pPr>
      <w:ind w:left="1440"/>
    </w:pPr>
  </w:style>
  <w:style w:type="paragraph" w:styleId="TOC8">
    <w:name w:val="toc 8"/>
    <w:basedOn w:val="Normal"/>
    <w:next w:val="Normal"/>
    <w:autoRedefine/>
    <w:rsid w:val="00B85340"/>
    <w:pPr>
      <w:ind w:left="1680"/>
    </w:pPr>
  </w:style>
  <w:style w:type="paragraph" w:styleId="TOC9">
    <w:name w:val="toc 9"/>
    <w:basedOn w:val="Normal"/>
    <w:next w:val="Normal"/>
    <w:autoRedefine/>
    <w:rsid w:val="00B85340"/>
    <w:pPr>
      <w:ind w:left="1920"/>
    </w:pPr>
  </w:style>
  <w:style w:type="paragraph" w:styleId="NormalWeb">
    <w:name w:val="Normal (Web)"/>
    <w:basedOn w:val="Normal"/>
    <w:uiPriority w:val="99"/>
    <w:semiHidden/>
    <w:unhideWhenUsed/>
    <w:rsid w:val="00002967"/>
    <w:pPr>
      <w:spacing w:before="100" w:beforeAutospacing="1" w:after="100" w:afterAutospacing="1"/>
    </w:pPr>
    <w:rPr>
      <w:rFonts w:ascii="Times" w:eastAsiaTheme="minorEastAsia"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717414">
      <w:bodyDiv w:val="1"/>
      <w:marLeft w:val="0"/>
      <w:marRight w:val="0"/>
      <w:marTop w:val="0"/>
      <w:marBottom w:val="0"/>
      <w:divBdr>
        <w:top w:val="none" w:sz="0" w:space="0" w:color="auto"/>
        <w:left w:val="none" w:sz="0" w:space="0" w:color="auto"/>
        <w:bottom w:val="none" w:sz="0" w:space="0" w:color="auto"/>
        <w:right w:val="none" w:sz="0" w:space="0" w:color="auto"/>
      </w:divBdr>
    </w:div>
    <w:div w:id="1011840278">
      <w:bodyDiv w:val="1"/>
      <w:marLeft w:val="0"/>
      <w:marRight w:val="0"/>
      <w:marTop w:val="0"/>
      <w:marBottom w:val="0"/>
      <w:divBdr>
        <w:top w:val="none" w:sz="0" w:space="0" w:color="auto"/>
        <w:left w:val="none" w:sz="0" w:space="0" w:color="auto"/>
        <w:bottom w:val="none" w:sz="0" w:space="0" w:color="auto"/>
        <w:right w:val="none" w:sz="0" w:space="0" w:color="auto"/>
      </w:divBdr>
    </w:div>
    <w:div w:id="1024019521">
      <w:bodyDiv w:val="1"/>
      <w:marLeft w:val="0"/>
      <w:marRight w:val="0"/>
      <w:marTop w:val="0"/>
      <w:marBottom w:val="0"/>
      <w:divBdr>
        <w:top w:val="none" w:sz="0" w:space="0" w:color="auto"/>
        <w:left w:val="none" w:sz="0" w:space="0" w:color="auto"/>
        <w:bottom w:val="none" w:sz="0" w:space="0" w:color="auto"/>
        <w:right w:val="none" w:sz="0" w:space="0" w:color="auto"/>
      </w:divBdr>
    </w:div>
    <w:div w:id="1295409016">
      <w:bodyDiv w:val="1"/>
      <w:marLeft w:val="0"/>
      <w:marRight w:val="0"/>
      <w:marTop w:val="0"/>
      <w:marBottom w:val="0"/>
      <w:divBdr>
        <w:top w:val="none" w:sz="0" w:space="0" w:color="auto"/>
        <w:left w:val="none" w:sz="0" w:space="0" w:color="auto"/>
        <w:bottom w:val="none" w:sz="0" w:space="0" w:color="auto"/>
        <w:right w:val="none" w:sz="0" w:space="0" w:color="auto"/>
      </w:divBdr>
    </w:div>
    <w:div w:id="1745949036">
      <w:bodyDiv w:val="1"/>
      <w:marLeft w:val="0"/>
      <w:marRight w:val="0"/>
      <w:marTop w:val="0"/>
      <w:marBottom w:val="0"/>
      <w:divBdr>
        <w:top w:val="none" w:sz="0" w:space="0" w:color="auto"/>
        <w:left w:val="none" w:sz="0" w:space="0" w:color="auto"/>
        <w:bottom w:val="none" w:sz="0" w:space="0" w:color="auto"/>
        <w:right w:val="none" w:sz="0" w:space="0" w:color="auto"/>
      </w:divBdr>
      <w:divsChild>
        <w:div w:id="421730159">
          <w:marLeft w:val="547"/>
          <w:marRight w:val="0"/>
          <w:marTop w:val="130"/>
          <w:marBottom w:val="0"/>
          <w:divBdr>
            <w:top w:val="none" w:sz="0" w:space="0" w:color="auto"/>
            <w:left w:val="none" w:sz="0" w:space="0" w:color="auto"/>
            <w:bottom w:val="none" w:sz="0" w:space="0" w:color="auto"/>
            <w:right w:val="none" w:sz="0" w:space="0" w:color="auto"/>
          </w:divBdr>
        </w:div>
        <w:div w:id="1776175045">
          <w:marLeft w:val="1166"/>
          <w:marRight w:val="0"/>
          <w:marTop w:val="115"/>
          <w:marBottom w:val="0"/>
          <w:divBdr>
            <w:top w:val="none" w:sz="0" w:space="0" w:color="auto"/>
            <w:left w:val="none" w:sz="0" w:space="0" w:color="auto"/>
            <w:bottom w:val="none" w:sz="0" w:space="0" w:color="auto"/>
            <w:right w:val="none" w:sz="0" w:space="0" w:color="auto"/>
          </w:divBdr>
        </w:div>
        <w:div w:id="1263956732">
          <w:marLeft w:val="1166"/>
          <w:marRight w:val="0"/>
          <w:marTop w:val="115"/>
          <w:marBottom w:val="0"/>
          <w:divBdr>
            <w:top w:val="none" w:sz="0" w:space="0" w:color="auto"/>
            <w:left w:val="none" w:sz="0" w:space="0" w:color="auto"/>
            <w:bottom w:val="none" w:sz="0" w:space="0" w:color="auto"/>
            <w:right w:val="none" w:sz="0" w:space="0" w:color="auto"/>
          </w:divBdr>
        </w:div>
      </w:divsChild>
    </w:div>
    <w:div w:id="1787505250">
      <w:bodyDiv w:val="1"/>
      <w:marLeft w:val="0"/>
      <w:marRight w:val="0"/>
      <w:marTop w:val="0"/>
      <w:marBottom w:val="0"/>
      <w:divBdr>
        <w:top w:val="none" w:sz="0" w:space="0" w:color="auto"/>
        <w:left w:val="none" w:sz="0" w:space="0" w:color="auto"/>
        <w:bottom w:val="none" w:sz="0" w:space="0" w:color="auto"/>
        <w:right w:val="none" w:sz="0" w:space="0" w:color="auto"/>
      </w:divBdr>
    </w:div>
    <w:div w:id="1931084797">
      <w:bodyDiv w:val="1"/>
      <w:marLeft w:val="0"/>
      <w:marRight w:val="0"/>
      <w:marTop w:val="0"/>
      <w:marBottom w:val="0"/>
      <w:divBdr>
        <w:top w:val="none" w:sz="0" w:space="0" w:color="auto"/>
        <w:left w:val="none" w:sz="0" w:space="0" w:color="auto"/>
        <w:bottom w:val="none" w:sz="0" w:space="0" w:color="auto"/>
        <w:right w:val="none" w:sz="0" w:space="0" w:color="auto"/>
      </w:divBdr>
    </w:div>
    <w:div w:id="2045134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emf"/><Relationship Id="rId21" Type="http://schemas.openxmlformats.org/officeDocument/2006/relationships/image" Target="media/image40.emf"/><Relationship Id="rId22" Type="http://schemas.openxmlformats.org/officeDocument/2006/relationships/image" Target="media/image6.emf"/><Relationship Id="rId23" Type="http://schemas.openxmlformats.org/officeDocument/2006/relationships/hyperlink" Target="http://science.nasa.gov/earth-science/earth-science-data/data-information-policy/" TargetMode="External"/><Relationship Id="rId24" Type="http://schemas.openxmlformats.org/officeDocument/2006/relationships/footer" Target="footer2.xml"/><Relationship Id="rId25" Type="http://schemas.openxmlformats.org/officeDocument/2006/relationships/header" Target="header2.xml"/><Relationship Id="rId26" Type="http://schemas.openxmlformats.org/officeDocument/2006/relationships/footer" Target="footer3.xml"/><Relationship Id="rId27" Type="http://schemas.openxmlformats.org/officeDocument/2006/relationships/header" Target="header3.xml"/><Relationship Id="rId28" Type="http://schemas.openxmlformats.org/officeDocument/2006/relationships/footer" Target="footer4.xml"/><Relationship Id="rId29" Type="http://schemas.openxmlformats.org/officeDocument/2006/relationships/footer" Target="foot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7.emf"/><Relationship Id="rId31" Type="http://schemas.openxmlformats.org/officeDocument/2006/relationships/image" Target="media/image8.emf"/><Relationship Id="rId32" Type="http://schemas.openxmlformats.org/officeDocument/2006/relationships/fontTable" Target="fontTable.xm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yperlink" Target="http://pcmdi-cmip.llnl.gov/index.html?submenuheader=0" TargetMode="External"/><Relationship Id="rId12" Type="http://schemas.openxmlformats.org/officeDocument/2006/relationships/hyperlink" Target="http://cmip-pcmdi.llnl.gov/cmip5/data_description.html" TargetMode="External"/><Relationship Id="rId13" Type="http://schemas.openxmlformats.org/officeDocument/2006/relationships/hyperlink" Target="http://obs4mips.llnl.gov:8080/wiki/origins" TargetMode="External"/><Relationship Id="rId14" Type="http://schemas.openxmlformats.org/officeDocument/2006/relationships/hyperlink" Target="http://ws.jpl.nasa.gov/services/threeDimMeans?input1=in1&amp;input2=in2"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hyperlink" Target="http://cmacws.jpl.nasa.gov" TargetMode="External"/><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581CB20-2610-2544-9EAC-7CB7F12D5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4059</TotalTime>
  <Pages>45</Pages>
  <Words>15579</Words>
  <Characters>88806</Characters>
  <Application>Microsoft Macintosh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2007 ROSES NRA Template</vt:lpstr>
    </vt:vector>
  </TitlesOfParts>
  <Company>JPL</Company>
  <LinksUpToDate>false</LinksUpToDate>
  <CharactersWithSpaces>104177</CharactersWithSpaces>
  <SharedDoc>false</SharedDoc>
  <HLinks>
    <vt:vector size="198" baseType="variant">
      <vt:variant>
        <vt:i4>1966133</vt:i4>
      </vt:variant>
      <vt:variant>
        <vt:i4>194</vt:i4>
      </vt:variant>
      <vt:variant>
        <vt:i4>0</vt:i4>
      </vt:variant>
      <vt:variant>
        <vt:i4>5</vt:i4>
      </vt:variant>
      <vt:variant>
        <vt:lpwstr/>
      </vt:variant>
      <vt:variant>
        <vt:lpwstr>_Toc321917651</vt:lpwstr>
      </vt:variant>
      <vt:variant>
        <vt:i4>1966133</vt:i4>
      </vt:variant>
      <vt:variant>
        <vt:i4>188</vt:i4>
      </vt:variant>
      <vt:variant>
        <vt:i4>0</vt:i4>
      </vt:variant>
      <vt:variant>
        <vt:i4>5</vt:i4>
      </vt:variant>
      <vt:variant>
        <vt:lpwstr/>
      </vt:variant>
      <vt:variant>
        <vt:lpwstr>_Toc321917650</vt:lpwstr>
      </vt:variant>
      <vt:variant>
        <vt:i4>2031669</vt:i4>
      </vt:variant>
      <vt:variant>
        <vt:i4>182</vt:i4>
      </vt:variant>
      <vt:variant>
        <vt:i4>0</vt:i4>
      </vt:variant>
      <vt:variant>
        <vt:i4>5</vt:i4>
      </vt:variant>
      <vt:variant>
        <vt:lpwstr/>
      </vt:variant>
      <vt:variant>
        <vt:lpwstr>_Toc321917649</vt:lpwstr>
      </vt:variant>
      <vt:variant>
        <vt:i4>2031669</vt:i4>
      </vt:variant>
      <vt:variant>
        <vt:i4>176</vt:i4>
      </vt:variant>
      <vt:variant>
        <vt:i4>0</vt:i4>
      </vt:variant>
      <vt:variant>
        <vt:i4>5</vt:i4>
      </vt:variant>
      <vt:variant>
        <vt:lpwstr/>
      </vt:variant>
      <vt:variant>
        <vt:lpwstr>_Toc321917648</vt:lpwstr>
      </vt:variant>
      <vt:variant>
        <vt:i4>2031669</vt:i4>
      </vt:variant>
      <vt:variant>
        <vt:i4>170</vt:i4>
      </vt:variant>
      <vt:variant>
        <vt:i4>0</vt:i4>
      </vt:variant>
      <vt:variant>
        <vt:i4>5</vt:i4>
      </vt:variant>
      <vt:variant>
        <vt:lpwstr/>
      </vt:variant>
      <vt:variant>
        <vt:lpwstr>_Toc321917647</vt:lpwstr>
      </vt:variant>
      <vt:variant>
        <vt:i4>2031669</vt:i4>
      </vt:variant>
      <vt:variant>
        <vt:i4>164</vt:i4>
      </vt:variant>
      <vt:variant>
        <vt:i4>0</vt:i4>
      </vt:variant>
      <vt:variant>
        <vt:i4>5</vt:i4>
      </vt:variant>
      <vt:variant>
        <vt:lpwstr/>
      </vt:variant>
      <vt:variant>
        <vt:lpwstr>_Toc321917646</vt:lpwstr>
      </vt:variant>
      <vt:variant>
        <vt:i4>2031669</vt:i4>
      </vt:variant>
      <vt:variant>
        <vt:i4>158</vt:i4>
      </vt:variant>
      <vt:variant>
        <vt:i4>0</vt:i4>
      </vt:variant>
      <vt:variant>
        <vt:i4>5</vt:i4>
      </vt:variant>
      <vt:variant>
        <vt:lpwstr/>
      </vt:variant>
      <vt:variant>
        <vt:lpwstr>_Toc321917645</vt:lpwstr>
      </vt:variant>
      <vt:variant>
        <vt:i4>2031669</vt:i4>
      </vt:variant>
      <vt:variant>
        <vt:i4>152</vt:i4>
      </vt:variant>
      <vt:variant>
        <vt:i4>0</vt:i4>
      </vt:variant>
      <vt:variant>
        <vt:i4>5</vt:i4>
      </vt:variant>
      <vt:variant>
        <vt:lpwstr/>
      </vt:variant>
      <vt:variant>
        <vt:lpwstr>_Toc321917644</vt:lpwstr>
      </vt:variant>
      <vt:variant>
        <vt:i4>2031669</vt:i4>
      </vt:variant>
      <vt:variant>
        <vt:i4>146</vt:i4>
      </vt:variant>
      <vt:variant>
        <vt:i4>0</vt:i4>
      </vt:variant>
      <vt:variant>
        <vt:i4>5</vt:i4>
      </vt:variant>
      <vt:variant>
        <vt:lpwstr/>
      </vt:variant>
      <vt:variant>
        <vt:lpwstr>_Toc321917643</vt:lpwstr>
      </vt:variant>
      <vt:variant>
        <vt:i4>2031669</vt:i4>
      </vt:variant>
      <vt:variant>
        <vt:i4>140</vt:i4>
      </vt:variant>
      <vt:variant>
        <vt:i4>0</vt:i4>
      </vt:variant>
      <vt:variant>
        <vt:i4>5</vt:i4>
      </vt:variant>
      <vt:variant>
        <vt:lpwstr/>
      </vt:variant>
      <vt:variant>
        <vt:lpwstr>_Toc321917642</vt:lpwstr>
      </vt:variant>
      <vt:variant>
        <vt:i4>2031669</vt:i4>
      </vt:variant>
      <vt:variant>
        <vt:i4>134</vt:i4>
      </vt:variant>
      <vt:variant>
        <vt:i4>0</vt:i4>
      </vt:variant>
      <vt:variant>
        <vt:i4>5</vt:i4>
      </vt:variant>
      <vt:variant>
        <vt:lpwstr/>
      </vt:variant>
      <vt:variant>
        <vt:lpwstr>_Toc321917641</vt:lpwstr>
      </vt:variant>
      <vt:variant>
        <vt:i4>2031669</vt:i4>
      </vt:variant>
      <vt:variant>
        <vt:i4>128</vt:i4>
      </vt:variant>
      <vt:variant>
        <vt:i4>0</vt:i4>
      </vt:variant>
      <vt:variant>
        <vt:i4>5</vt:i4>
      </vt:variant>
      <vt:variant>
        <vt:lpwstr/>
      </vt:variant>
      <vt:variant>
        <vt:lpwstr>_Toc321917640</vt:lpwstr>
      </vt:variant>
      <vt:variant>
        <vt:i4>1572917</vt:i4>
      </vt:variant>
      <vt:variant>
        <vt:i4>122</vt:i4>
      </vt:variant>
      <vt:variant>
        <vt:i4>0</vt:i4>
      </vt:variant>
      <vt:variant>
        <vt:i4>5</vt:i4>
      </vt:variant>
      <vt:variant>
        <vt:lpwstr/>
      </vt:variant>
      <vt:variant>
        <vt:lpwstr>_Toc321917639</vt:lpwstr>
      </vt:variant>
      <vt:variant>
        <vt:i4>1572917</vt:i4>
      </vt:variant>
      <vt:variant>
        <vt:i4>116</vt:i4>
      </vt:variant>
      <vt:variant>
        <vt:i4>0</vt:i4>
      </vt:variant>
      <vt:variant>
        <vt:i4>5</vt:i4>
      </vt:variant>
      <vt:variant>
        <vt:lpwstr/>
      </vt:variant>
      <vt:variant>
        <vt:lpwstr>_Toc321917638</vt:lpwstr>
      </vt:variant>
      <vt:variant>
        <vt:i4>1572917</vt:i4>
      </vt:variant>
      <vt:variant>
        <vt:i4>110</vt:i4>
      </vt:variant>
      <vt:variant>
        <vt:i4>0</vt:i4>
      </vt:variant>
      <vt:variant>
        <vt:i4>5</vt:i4>
      </vt:variant>
      <vt:variant>
        <vt:lpwstr/>
      </vt:variant>
      <vt:variant>
        <vt:lpwstr>_Toc321917637</vt:lpwstr>
      </vt:variant>
      <vt:variant>
        <vt:i4>1572917</vt:i4>
      </vt:variant>
      <vt:variant>
        <vt:i4>104</vt:i4>
      </vt:variant>
      <vt:variant>
        <vt:i4>0</vt:i4>
      </vt:variant>
      <vt:variant>
        <vt:i4>5</vt:i4>
      </vt:variant>
      <vt:variant>
        <vt:lpwstr/>
      </vt:variant>
      <vt:variant>
        <vt:lpwstr>_Toc321917636</vt:lpwstr>
      </vt:variant>
      <vt:variant>
        <vt:i4>1572917</vt:i4>
      </vt:variant>
      <vt:variant>
        <vt:i4>98</vt:i4>
      </vt:variant>
      <vt:variant>
        <vt:i4>0</vt:i4>
      </vt:variant>
      <vt:variant>
        <vt:i4>5</vt:i4>
      </vt:variant>
      <vt:variant>
        <vt:lpwstr/>
      </vt:variant>
      <vt:variant>
        <vt:lpwstr>_Toc321917635</vt:lpwstr>
      </vt:variant>
      <vt:variant>
        <vt:i4>1572917</vt:i4>
      </vt:variant>
      <vt:variant>
        <vt:i4>92</vt:i4>
      </vt:variant>
      <vt:variant>
        <vt:i4>0</vt:i4>
      </vt:variant>
      <vt:variant>
        <vt:i4>5</vt:i4>
      </vt:variant>
      <vt:variant>
        <vt:lpwstr/>
      </vt:variant>
      <vt:variant>
        <vt:lpwstr>_Toc321917634</vt:lpwstr>
      </vt:variant>
      <vt:variant>
        <vt:i4>1572917</vt:i4>
      </vt:variant>
      <vt:variant>
        <vt:i4>86</vt:i4>
      </vt:variant>
      <vt:variant>
        <vt:i4>0</vt:i4>
      </vt:variant>
      <vt:variant>
        <vt:i4>5</vt:i4>
      </vt:variant>
      <vt:variant>
        <vt:lpwstr/>
      </vt:variant>
      <vt:variant>
        <vt:lpwstr>_Toc321917633</vt:lpwstr>
      </vt:variant>
      <vt:variant>
        <vt:i4>1572917</vt:i4>
      </vt:variant>
      <vt:variant>
        <vt:i4>80</vt:i4>
      </vt:variant>
      <vt:variant>
        <vt:i4>0</vt:i4>
      </vt:variant>
      <vt:variant>
        <vt:i4>5</vt:i4>
      </vt:variant>
      <vt:variant>
        <vt:lpwstr/>
      </vt:variant>
      <vt:variant>
        <vt:lpwstr>_Toc321917632</vt:lpwstr>
      </vt:variant>
      <vt:variant>
        <vt:i4>1572917</vt:i4>
      </vt:variant>
      <vt:variant>
        <vt:i4>74</vt:i4>
      </vt:variant>
      <vt:variant>
        <vt:i4>0</vt:i4>
      </vt:variant>
      <vt:variant>
        <vt:i4>5</vt:i4>
      </vt:variant>
      <vt:variant>
        <vt:lpwstr/>
      </vt:variant>
      <vt:variant>
        <vt:lpwstr>_Toc321917631</vt:lpwstr>
      </vt:variant>
      <vt:variant>
        <vt:i4>1572917</vt:i4>
      </vt:variant>
      <vt:variant>
        <vt:i4>68</vt:i4>
      </vt:variant>
      <vt:variant>
        <vt:i4>0</vt:i4>
      </vt:variant>
      <vt:variant>
        <vt:i4>5</vt:i4>
      </vt:variant>
      <vt:variant>
        <vt:lpwstr/>
      </vt:variant>
      <vt:variant>
        <vt:lpwstr>_Toc321917630</vt:lpwstr>
      </vt:variant>
      <vt:variant>
        <vt:i4>1638453</vt:i4>
      </vt:variant>
      <vt:variant>
        <vt:i4>62</vt:i4>
      </vt:variant>
      <vt:variant>
        <vt:i4>0</vt:i4>
      </vt:variant>
      <vt:variant>
        <vt:i4>5</vt:i4>
      </vt:variant>
      <vt:variant>
        <vt:lpwstr/>
      </vt:variant>
      <vt:variant>
        <vt:lpwstr>_Toc321917629</vt:lpwstr>
      </vt:variant>
      <vt:variant>
        <vt:i4>1638453</vt:i4>
      </vt:variant>
      <vt:variant>
        <vt:i4>56</vt:i4>
      </vt:variant>
      <vt:variant>
        <vt:i4>0</vt:i4>
      </vt:variant>
      <vt:variant>
        <vt:i4>5</vt:i4>
      </vt:variant>
      <vt:variant>
        <vt:lpwstr/>
      </vt:variant>
      <vt:variant>
        <vt:lpwstr>_Toc321917628</vt:lpwstr>
      </vt:variant>
      <vt:variant>
        <vt:i4>1638453</vt:i4>
      </vt:variant>
      <vt:variant>
        <vt:i4>50</vt:i4>
      </vt:variant>
      <vt:variant>
        <vt:i4>0</vt:i4>
      </vt:variant>
      <vt:variant>
        <vt:i4>5</vt:i4>
      </vt:variant>
      <vt:variant>
        <vt:lpwstr/>
      </vt:variant>
      <vt:variant>
        <vt:lpwstr>_Toc321917627</vt:lpwstr>
      </vt:variant>
      <vt:variant>
        <vt:i4>1638453</vt:i4>
      </vt:variant>
      <vt:variant>
        <vt:i4>44</vt:i4>
      </vt:variant>
      <vt:variant>
        <vt:i4>0</vt:i4>
      </vt:variant>
      <vt:variant>
        <vt:i4>5</vt:i4>
      </vt:variant>
      <vt:variant>
        <vt:lpwstr/>
      </vt:variant>
      <vt:variant>
        <vt:lpwstr>_Toc321917626</vt:lpwstr>
      </vt:variant>
      <vt:variant>
        <vt:i4>1638453</vt:i4>
      </vt:variant>
      <vt:variant>
        <vt:i4>38</vt:i4>
      </vt:variant>
      <vt:variant>
        <vt:i4>0</vt:i4>
      </vt:variant>
      <vt:variant>
        <vt:i4>5</vt:i4>
      </vt:variant>
      <vt:variant>
        <vt:lpwstr/>
      </vt:variant>
      <vt:variant>
        <vt:lpwstr>_Toc321917625</vt:lpwstr>
      </vt:variant>
      <vt:variant>
        <vt:i4>1638453</vt:i4>
      </vt:variant>
      <vt:variant>
        <vt:i4>32</vt:i4>
      </vt:variant>
      <vt:variant>
        <vt:i4>0</vt:i4>
      </vt:variant>
      <vt:variant>
        <vt:i4>5</vt:i4>
      </vt:variant>
      <vt:variant>
        <vt:lpwstr/>
      </vt:variant>
      <vt:variant>
        <vt:lpwstr>_Toc321917624</vt:lpwstr>
      </vt:variant>
      <vt:variant>
        <vt:i4>1638453</vt:i4>
      </vt:variant>
      <vt:variant>
        <vt:i4>26</vt:i4>
      </vt:variant>
      <vt:variant>
        <vt:i4>0</vt:i4>
      </vt:variant>
      <vt:variant>
        <vt:i4>5</vt:i4>
      </vt:variant>
      <vt:variant>
        <vt:lpwstr/>
      </vt:variant>
      <vt:variant>
        <vt:lpwstr>_Toc321917623</vt:lpwstr>
      </vt:variant>
      <vt:variant>
        <vt:i4>1638453</vt:i4>
      </vt:variant>
      <vt:variant>
        <vt:i4>20</vt:i4>
      </vt:variant>
      <vt:variant>
        <vt:i4>0</vt:i4>
      </vt:variant>
      <vt:variant>
        <vt:i4>5</vt:i4>
      </vt:variant>
      <vt:variant>
        <vt:lpwstr/>
      </vt:variant>
      <vt:variant>
        <vt:lpwstr>_Toc321917622</vt:lpwstr>
      </vt:variant>
      <vt:variant>
        <vt:i4>1638453</vt:i4>
      </vt:variant>
      <vt:variant>
        <vt:i4>14</vt:i4>
      </vt:variant>
      <vt:variant>
        <vt:i4>0</vt:i4>
      </vt:variant>
      <vt:variant>
        <vt:i4>5</vt:i4>
      </vt:variant>
      <vt:variant>
        <vt:lpwstr/>
      </vt:variant>
      <vt:variant>
        <vt:lpwstr>_Toc321917621</vt:lpwstr>
      </vt:variant>
      <vt:variant>
        <vt:i4>1638453</vt:i4>
      </vt:variant>
      <vt:variant>
        <vt:i4>8</vt:i4>
      </vt:variant>
      <vt:variant>
        <vt:i4>0</vt:i4>
      </vt:variant>
      <vt:variant>
        <vt:i4>5</vt:i4>
      </vt:variant>
      <vt:variant>
        <vt:lpwstr/>
      </vt:variant>
      <vt:variant>
        <vt:lpwstr>_Toc321917620</vt:lpwstr>
      </vt:variant>
      <vt:variant>
        <vt:i4>1703989</vt:i4>
      </vt:variant>
      <vt:variant>
        <vt:i4>2</vt:i4>
      </vt:variant>
      <vt:variant>
        <vt:i4>0</vt:i4>
      </vt:variant>
      <vt:variant>
        <vt:i4>5</vt:i4>
      </vt:variant>
      <vt:variant>
        <vt:lpwstr/>
      </vt:variant>
      <vt:variant>
        <vt:lpwstr>_Toc321917619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2007 ROSES NRA Template</dc:title>
  <dc:creator>Ed Sewall</dc:creator>
  <cp:lastModifiedBy>JPL</cp:lastModifiedBy>
  <cp:revision>775</cp:revision>
  <cp:lastPrinted>2011-03-21T20:38:00Z</cp:lastPrinted>
  <dcterms:created xsi:type="dcterms:W3CDTF">2013-04-18T18:09:00Z</dcterms:created>
  <dcterms:modified xsi:type="dcterms:W3CDTF">2013-05-10T19:15:00Z</dcterms:modified>
</cp:coreProperties>
</file>